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44C7" w14:textId="77777777" w:rsidR="004B44E5" w:rsidRDefault="004B44E5" w:rsidP="0064486B">
      <w:pPr>
        <w:jc w:val="center"/>
        <w:rPr>
          <w:rFonts w:ascii="Palatino Linotype" w:hAnsi="Palatino Linotype" w:cs="Arial"/>
          <w:color w:val="000000" w:themeColor="text1"/>
          <w:sz w:val="24"/>
          <w:szCs w:val="24"/>
          <w:lang w:eastAsia="fr-FR"/>
        </w:rPr>
      </w:pPr>
    </w:p>
    <w:p w14:paraId="14AEE5CB" w14:textId="77777777" w:rsidR="0064486B" w:rsidRDefault="0064486B" w:rsidP="0064486B">
      <w:pPr>
        <w:jc w:val="center"/>
        <w:rPr>
          <w:rFonts w:ascii="Palatino Linotype" w:hAnsi="Palatino Linotype" w:cs="Arial"/>
          <w:color w:val="000000" w:themeColor="text1"/>
          <w:sz w:val="24"/>
          <w:szCs w:val="24"/>
          <w:lang w:eastAsia="fr-FR"/>
        </w:rPr>
      </w:pPr>
      <w:r>
        <w:rPr>
          <w:rFonts w:ascii="Palatino Linotype" w:hAnsi="Palatino Linotype" w:cs="Arial"/>
          <w:color w:val="000000" w:themeColor="text1"/>
          <w:sz w:val="24"/>
          <w:szCs w:val="24"/>
          <w:lang w:eastAsia="fr-FR"/>
        </w:rPr>
        <w:t>Journée d’études</w:t>
      </w:r>
    </w:p>
    <w:p w14:paraId="14B250E6" w14:textId="3F159A97" w:rsidR="0064486B" w:rsidRDefault="0064486B" w:rsidP="0064486B">
      <w:pPr>
        <w:jc w:val="center"/>
        <w:rPr>
          <w:rFonts w:ascii="Palatino Linotype" w:hAnsi="Palatino Linotype" w:cs="Arial"/>
          <w:b/>
          <w:color w:val="000000" w:themeColor="text1"/>
          <w:sz w:val="24"/>
          <w:szCs w:val="24"/>
          <w:lang w:eastAsia="fr-FR"/>
        </w:rPr>
      </w:pPr>
      <w:r>
        <w:rPr>
          <w:rFonts w:ascii="Palatino Linotype" w:hAnsi="Palatino Linotype" w:cs="Arial"/>
          <w:b/>
          <w:color w:val="000000" w:themeColor="text1"/>
          <w:sz w:val="24"/>
          <w:szCs w:val="24"/>
          <w:lang w:eastAsia="fr-FR"/>
        </w:rPr>
        <w:t>Hommes de sciences</w:t>
      </w:r>
      <w:r w:rsidRPr="00AC4381">
        <w:rPr>
          <w:rFonts w:ascii="Palatino Linotype" w:hAnsi="Palatino Linotype" w:cs="Arial"/>
          <w:b/>
          <w:color w:val="000000" w:themeColor="text1"/>
          <w:sz w:val="24"/>
          <w:szCs w:val="24"/>
          <w:lang w:eastAsia="fr-FR"/>
        </w:rPr>
        <w:t> </w:t>
      </w:r>
      <w:r>
        <w:rPr>
          <w:rFonts w:ascii="Palatino Linotype" w:hAnsi="Palatino Linotype" w:cs="Arial"/>
          <w:b/>
          <w:color w:val="000000" w:themeColor="text1"/>
          <w:sz w:val="24"/>
          <w:szCs w:val="24"/>
          <w:lang w:eastAsia="fr-FR"/>
        </w:rPr>
        <w:t>et ingénieurs dans l’</w:t>
      </w:r>
      <w:r w:rsidR="00FB21BB">
        <w:rPr>
          <w:rFonts w:ascii="Palatino Linotype" w:hAnsi="Palatino Linotype" w:cs="Arial"/>
          <w:b/>
          <w:color w:val="000000" w:themeColor="text1"/>
          <w:sz w:val="24"/>
          <w:szCs w:val="24"/>
          <w:lang w:eastAsia="fr-FR"/>
        </w:rPr>
        <w:t>Espagne et l’Amérique</w:t>
      </w:r>
      <w:r>
        <w:rPr>
          <w:rFonts w:ascii="Palatino Linotype" w:hAnsi="Palatino Linotype" w:cs="Arial"/>
          <w:b/>
          <w:color w:val="000000" w:themeColor="text1"/>
          <w:sz w:val="24"/>
          <w:szCs w:val="24"/>
          <w:lang w:eastAsia="fr-FR"/>
        </w:rPr>
        <w:t xml:space="preserve"> des Lumières</w:t>
      </w:r>
      <w:r w:rsidR="00DD1D4B">
        <w:rPr>
          <w:rFonts w:ascii="Palatino Linotype" w:hAnsi="Palatino Linotype" w:cs="Arial"/>
          <w:b/>
          <w:color w:val="000000" w:themeColor="text1"/>
          <w:sz w:val="24"/>
          <w:szCs w:val="24"/>
          <w:lang w:eastAsia="fr-FR"/>
        </w:rPr>
        <w:t> : étude d’un savoir-faire transculturel</w:t>
      </w:r>
    </w:p>
    <w:p w14:paraId="3AD87516" w14:textId="59963FF3" w:rsidR="00D31433" w:rsidRDefault="00D31433" w:rsidP="00D31433">
      <w:pPr>
        <w:spacing w:after="0"/>
        <w:jc w:val="center"/>
        <w:rPr>
          <w:rFonts w:ascii="Palatino Linotype" w:hAnsi="Palatino Linotype" w:cs="Arial"/>
          <w:b/>
          <w:color w:val="000000" w:themeColor="text1"/>
          <w:sz w:val="24"/>
          <w:szCs w:val="24"/>
          <w:lang w:val="es-ES" w:eastAsia="fr-FR"/>
        </w:rPr>
      </w:pPr>
      <w:r w:rsidRPr="00D31433">
        <w:rPr>
          <w:rFonts w:ascii="Palatino Linotype" w:hAnsi="Palatino Linotype" w:cs="Arial"/>
          <w:b/>
          <w:color w:val="000000" w:themeColor="text1"/>
          <w:sz w:val="24"/>
          <w:szCs w:val="24"/>
          <w:lang w:val="es-ES" w:eastAsia="fr-FR"/>
        </w:rPr>
        <w:t>Hombres de Ciencias e i</w:t>
      </w:r>
      <w:r>
        <w:rPr>
          <w:rFonts w:ascii="Palatino Linotype" w:hAnsi="Palatino Linotype" w:cs="Arial"/>
          <w:b/>
          <w:color w:val="000000" w:themeColor="text1"/>
          <w:sz w:val="24"/>
          <w:szCs w:val="24"/>
          <w:lang w:val="es-ES" w:eastAsia="fr-FR"/>
        </w:rPr>
        <w:t>ngenieros en la España y la América de las Luces:</w:t>
      </w:r>
    </w:p>
    <w:p w14:paraId="2527754A" w14:textId="25B670EA" w:rsidR="00D31433" w:rsidRDefault="00B271C7" w:rsidP="00D31433">
      <w:pPr>
        <w:spacing w:after="0"/>
        <w:jc w:val="center"/>
        <w:rPr>
          <w:rFonts w:ascii="Palatino Linotype" w:hAnsi="Palatino Linotype" w:cs="Arial"/>
          <w:b/>
          <w:color w:val="000000" w:themeColor="text1"/>
          <w:sz w:val="24"/>
          <w:szCs w:val="24"/>
          <w:lang w:val="es-ES" w:eastAsia="fr-FR"/>
        </w:rPr>
      </w:pPr>
      <w:r>
        <w:rPr>
          <w:rFonts w:ascii="Palatino Linotype" w:hAnsi="Palatino Linotype" w:cs="Arial"/>
          <w:b/>
          <w:color w:val="000000" w:themeColor="text1"/>
          <w:sz w:val="24"/>
          <w:szCs w:val="24"/>
          <w:lang w:val="es-ES" w:eastAsia="fr-FR"/>
        </w:rPr>
        <w:t xml:space="preserve">estudio de un saber </w:t>
      </w:r>
      <w:r w:rsidR="00D31433">
        <w:rPr>
          <w:rFonts w:ascii="Palatino Linotype" w:hAnsi="Palatino Linotype" w:cs="Arial"/>
          <w:b/>
          <w:color w:val="000000" w:themeColor="text1"/>
          <w:sz w:val="24"/>
          <w:szCs w:val="24"/>
          <w:lang w:val="es-ES" w:eastAsia="fr-FR"/>
        </w:rPr>
        <w:t>hacer transcultural</w:t>
      </w:r>
    </w:p>
    <w:p w14:paraId="4AA1D069" w14:textId="77777777" w:rsidR="00D31433" w:rsidRPr="00D31433" w:rsidRDefault="00D31433" w:rsidP="0064486B">
      <w:pPr>
        <w:jc w:val="center"/>
        <w:rPr>
          <w:rFonts w:ascii="Palatino Linotype" w:hAnsi="Palatino Linotype" w:cs="Arial"/>
          <w:b/>
          <w:color w:val="000000" w:themeColor="text1"/>
          <w:sz w:val="24"/>
          <w:szCs w:val="24"/>
          <w:lang w:val="es-ES" w:eastAsia="fr-FR"/>
        </w:rPr>
      </w:pPr>
    </w:p>
    <w:p w14:paraId="17D64B38" w14:textId="75A6069C" w:rsidR="0064486B" w:rsidRPr="002C5BEF" w:rsidRDefault="0064486B" w:rsidP="0064486B">
      <w:pPr>
        <w:jc w:val="center"/>
        <w:rPr>
          <w:rFonts w:ascii="Palatino Linotype" w:hAnsi="Palatino Linotype" w:cs="Arial"/>
          <w:b/>
          <w:color w:val="000000" w:themeColor="text1"/>
          <w:sz w:val="24"/>
          <w:szCs w:val="24"/>
          <w:lang w:eastAsia="fr-FR"/>
        </w:rPr>
      </w:pPr>
      <w:r>
        <w:rPr>
          <w:rFonts w:ascii="Palatino Linotype" w:hAnsi="Palatino Linotype" w:cs="Arial"/>
          <w:b/>
          <w:color w:val="000000" w:themeColor="text1"/>
          <w:sz w:val="24"/>
          <w:szCs w:val="24"/>
          <w:lang w:eastAsia="fr-FR"/>
        </w:rPr>
        <w:t xml:space="preserve">Université </w:t>
      </w:r>
      <w:r w:rsidR="00F915ED">
        <w:rPr>
          <w:rFonts w:ascii="Palatino Linotype" w:hAnsi="Palatino Linotype" w:cs="Arial"/>
          <w:b/>
          <w:color w:val="000000" w:themeColor="text1"/>
          <w:sz w:val="24"/>
          <w:szCs w:val="24"/>
          <w:lang w:eastAsia="fr-FR"/>
        </w:rPr>
        <w:t xml:space="preserve">d’Artois, </w:t>
      </w:r>
      <w:r w:rsidR="00F21B38">
        <w:rPr>
          <w:rFonts w:ascii="Palatino Linotype" w:hAnsi="Palatino Linotype" w:cs="Arial"/>
          <w:b/>
          <w:color w:val="000000" w:themeColor="text1"/>
          <w:sz w:val="24"/>
          <w:szCs w:val="24"/>
          <w:lang w:eastAsia="fr-FR"/>
        </w:rPr>
        <w:t>lunes</w:t>
      </w:r>
      <w:r w:rsidR="00402C23">
        <w:rPr>
          <w:rFonts w:ascii="Palatino Linotype" w:hAnsi="Palatino Linotype" w:cs="Arial"/>
          <w:b/>
          <w:color w:val="000000" w:themeColor="text1"/>
          <w:sz w:val="24"/>
          <w:szCs w:val="24"/>
          <w:lang w:eastAsia="fr-FR"/>
        </w:rPr>
        <w:t xml:space="preserve"> </w:t>
      </w:r>
      <w:r w:rsidR="00F21B38">
        <w:rPr>
          <w:rFonts w:ascii="Palatino Linotype" w:hAnsi="Palatino Linotype" w:cs="Arial"/>
          <w:b/>
          <w:color w:val="000000" w:themeColor="text1"/>
          <w:sz w:val="24"/>
          <w:szCs w:val="24"/>
          <w:lang w:eastAsia="fr-FR"/>
        </w:rPr>
        <w:t xml:space="preserve">29 </w:t>
      </w:r>
      <w:r w:rsidR="00D31433">
        <w:rPr>
          <w:rFonts w:ascii="Palatino Linotype" w:hAnsi="Palatino Linotype" w:cs="Arial"/>
          <w:b/>
          <w:color w:val="000000" w:themeColor="text1"/>
          <w:sz w:val="24"/>
          <w:szCs w:val="24"/>
          <w:lang w:eastAsia="fr-FR"/>
        </w:rPr>
        <w:t xml:space="preserve">de </w:t>
      </w:r>
      <w:proofErr w:type="spellStart"/>
      <w:r w:rsidR="00F21B38">
        <w:rPr>
          <w:rFonts w:ascii="Palatino Linotype" w:hAnsi="Palatino Linotype" w:cs="Arial"/>
          <w:b/>
          <w:color w:val="000000" w:themeColor="text1"/>
          <w:sz w:val="24"/>
          <w:szCs w:val="24"/>
          <w:lang w:eastAsia="fr-FR"/>
        </w:rPr>
        <w:t>marzo</w:t>
      </w:r>
      <w:proofErr w:type="spellEnd"/>
      <w:r>
        <w:rPr>
          <w:rFonts w:ascii="Palatino Linotype" w:hAnsi="Palatino Linotype" w:cs="Arial"/>
          <w:b/>
          <w:color w:val="000000" w:themeColor="text1"/>
          <w:sz w:val="24"/>
          <w:szCs w:val="24"/>
          <w:lang w:eastAsia="fr-FR"/>
        </w:rPr>
        <w:t xml:space="preserve"> </w:t>
      </w:r>
      <w:r w:rsidR="00D31433">
        <w:rPr>
          <w:rFonts w:ascii="Palatino Linotype" w:hAnsi="Palatino Linotype" w:cs="Arial"/>
          <w:b/>
          <w:color w:val="000000" w:themeColor="text1"/>
          <w:sz w:val="24"/>
          <w:szCs w:val="24"/>
          <w:lang w:eastAsia="fr-FR"/>
        </w:rPr>
        <w:t xml:space="preserve">de </w:t>
      </w:r>
      <w:r w:rsidR="00F21B38">
        <w:rPr>
          <w:rFonts w:ascii="Palatino Linotype" w:hAnsi="Palatino Linotype" w:cs="Arial"/>
          <w:b/>
          <w:color w:val="000000" w:themeColor="text1"/>
          <w:sz w:val="24"/>
          <w:szCs w:val="24"/>
          <w:lang w:eastAsia="fr-FR"/>
        </w:rPr>
        <w:t>2021</w:t>
      </w:r>
    </w:p>
    <w:p w14:paraId="131057A6" w14:textId="77777777" w:rsidR="0064486B" w:rsidRPr="00A02836" w:rsidRDefault="0064486B" w:rsidP="0064486B">
      <w:pPr>
        <w:ind w:firstLine="708"/>
        <w:jc w:val="both"/>
        <w:rPr>
          <w:rFonts w:ascii="Palatino Linotype" w:hAnsi="Palatino Linotype" w:cs="Arial"/>
          <w:color w:val="000000" w:themeColor="text1"/>
          <w:lang w:eastAsia="fr-FR"/>
        </w:rPr>
      </w:pPr>
    </w:p>
    <w:p w14:paraId="74FF2689" w14:textId="5B83ED73" w:rsidR="0064486B" w:rsidRPr="00A02836" w:rsidRDefault="00402C23" w:rsidP="0064486B">
      <w:pPr>
        <w:ind w:firstLine="708"/>
        <w:jc w:val="both"/>
        <w:rPr>
          <w:rFonts w:ascii="Palatino Linotype" w:hAnsi="Palatino Linotype" w:cs="Arial"/>
          <w:color w:val="000000" w:themeColor="text1"/>
          <w:lang w:eastAsia="fr-FR"/>
        </w:rPr>
      </w:pPr>
      <w:proofErr w:type="spellStart"/>
      <w:proofErr w:type="gramStart"/>
      <w:r>
        <w:rPr>
          <w:rFonts w:ascii="Palatino Linotype" w:hAnsi="Palatino Linotype" w:cs="Arial"/>
          <w:color w:val="000000" w:themeColor="text1"/>
          <w:lang w:eastAsia="fr-FR"/>
        </w:rPr>
        <w:t>Org</w:t>
      </w:r>
      <w:r w:rsidR="00D31433">
        <w:rPr>
          <w:rFonts w:ascii="Palatino Linotype" w:hAnsi="Palatino Linotype" w:cs="Arial"/>
          <w:color w:val="000000" w:themeColor="text1"/>
          <w:lang w:eastAsia="fr-FR"/>
        </w:rPr>
        <w:t>anizadores</w:t>
      </w:r>
      <w:proofErr w:type="spellEnd"/>
      <w:r>
        <w:rPr>
          <w:rFonts w:ascii="Palatino Linotype" w:hAnsi="Palatino Linotype" w:cs="Arial"/>
          <w:color w:val="000000" w:themeColor="text1"/>
          <w:lang w:eastAsia="fr-FR"/>
        </w:rPr>
        <w:t>:</w:t>
      </w:r>
      <w:proofErr w:type="gramEnd"/>
      <w:r>
        <w:rPr>
          <w:rFonts w:ascii="Palatino Linotype" w:hAnsi="Palatino Linotype" w:cs="Arial"/>
          <w:color w:val="000000" w:themeColor="text1"/>
          <w:lang w:eastAsia="fr-FR"/>
        </w:rPr>
        <w:t xml:space="preserve"> Nicolas D</w:t>
      </w:r>
      <w:r w:rsidR="0064486B" w:rsidRPr="00A02836">
        <w:rPr>
          <w:rFonts w:ascii="Palatino Linotype" w:hAnsi="Palatino Linotype" w:cs="Arial"/>
          <w:color w:val="000000" w:themeColor="text1"/>
          <w:lang w:eastAsia="fr-FR"/>
        </w:rPr>
        <w:t xml:space="preserve">e </w:t>
      </w:r>
      <w:r w:rsidR="00F915ED">
        <w:rPr>
          <w:rFonts w:ascii="Palatino Linotype" w:hAnsi="Palatino Linotype" w:cs="Arial"/>
          <w:color w:val="000000" w:themeColor="text1"/>
          <w:lang w:eastAsia="fr-FR"/>
        </w:rPr>
        <w:t>RIBAS</w:t>
      </w:r>
      <w:r w:rsidR="0064486B" w:rsidRPr="00A02836">
        <w:rPr>
          <w:rFonts w:ascii="Palatino Linotype" w:hAnsi="Palatino Linotype" w:cs="Arial"/>
          <w:color w:val="000000" w:themeColor="text1"/>
          <w:lang w:eastAsia="fr-FR"/>
        </w:rPr>
        <w:t xml:space="preserve"> </w:t>
      </w:r>
      <w:r w:rsidR="00D31433">
        <w:rPr>
          <w:rFonts w:ascii="Palatino Linotype" w:hAnsi="Palatino Linotype" w:cs="Arial"/>
          <w:color w:val="000000" w:themeColor="text1"/>
          <w:lang w:eastAsia="fr-FR"/>
        </w:rPr>
        <w:t>y</w:t>
      </w:r>
      <w:r w:rsidR="0064486B" w:rsidRPr="00A02836">
        <w:rPr>
          <w:rFonts w:ascii="Palatino Linotype" w:hAnsi="Palatino Linotype" w:cs="Arial"/>
          <w:color w:val="000000" w:themeColor="text1"/>
          <w:lang w:eastAsia="fr-FR"/>
        </w:rPr>
        <w:t xml:space="preserve"> </w:t>
      </w:r>
      <w:r w:rsidR="0064486B">
        <w:rPr>
          <w:rFonts w:ascii="Palatino Linotype" w:hAnsi="Palatino Linotype" w:cs="Arial"/>
          <w:color w:val="000000" w:themeColor="text1"/>
          <w:lang w:eastAsia="fr-FR"/>
        </w:rPr>
        <w:t>Marie-Hélène GARCIA</w:t>
      </w:r>
      <w:r w:rsidR="0064486B" w:rsidRPr="00A02836">
        <w:rPr>
          <w:rFonts w:ascii="Palatino Linotype" w:hAnsi="Palatino Linotype" w:cs="Arial"/>
          <w:color w:val="000000" w:themeColor="text1"/>
          <w:lang w:eastAsia="fr-FR"/>
        </w:rPr>
        <w:t>,</w:t>
      </w:r>
      <w:r w:rsidR="00B271C7">
        <w:rPr>
          <w:rFonts w:ascii="Palatino Linotype" w:hAnsi="Palatino Linotype" w:cs="Arial"/>
          <w:color w:val="000000" w:themeColor="text1"/>
          <w:lang w:eastAsia="fr-FR"/>
        </w:rPr>
        <w:t xml:space="preserve"> EA 4028, Textes et cultures, </w:t>
      </w:r>
      <w:proofErr w:type="spellStart"/>
      <w:r w:rsidR="00B271C7">
        <w:rPr>
          <w:rFonts w:ascii="Palatino Linotype" w:hAnsi="Palatino Linotype" w:cs="Arial"/>
          <w:color w:val="000000" w:themeColor="text1"/>
          <w:lang w:eastAsia="fr-FR"/>
        </w:rPr>
        <w:t>eje</w:t>
      </w:r>
      <w:proofErr w:type="spellEnd"/>
      <w:r w:rsidR="00B271C7">
        <w:rPr>
          <w:rFonts w:ascii="Palatino Linotype" w:hAnsi="Palatino Linotype" w:cs="Arial"/>
          <w:color w:val="000000" w:themeColor="text1"/>
          <w:lang w:eastAsia="fr-FR"/>
        </w:rPr>
        <w:t xml:space="preserve"> </w:t>
      </w:r>
      <w:proofErr w:type="spellStart"/>
      <w:r w:rsidR="0064486B" w:rsidRPr="00A02836">
        <w:rPr>
          <w:rFonts w:ascii="Palatino Linotype" w:hAnsi="Palatino Linotype" w:cs="Arial"/>
          <w:i/>
          <w:color w:val="000000" w:themeColor="text1"/>
          <w:lang w:eastAsia="fr-FR"/>
        </w:rPr>
        <w:t>Etudes</w:t>
      </w:r>
      <w:proofErr w:type="spellEnd"/>
      <w:r w:rsidR="0064486B" w:rsidRPr="00A02836">
        <w:rPr>
          <w:rFonts w:ascii="Palatino Linotype" w:hAnsi="Palatino Linotype" w:cs="Arial"/>
          <w:i/>
          <w:color w:val="000000" w:themeColor="text1"/>
          <w:lang w:eastAsia="fr-FR"/>
        </w:rPr>
        <w:t xml:space="preserve"> transculturelles</w:t>
      </w:r>
      <w:r w:rsidR="0064486B" w:rsidRPr="00A02836">
        <w:rPr>
          <w:rFonts w:ascii="Palatino Linotype" w:hAnsi="Palatino Linotype" w:cs="Arial"/>
          <w:color w:val="000000" w:themeColor="text1"/>
          <w:lang w:eastAsia="fr-FR"/>
        </w:rPr>
        <w:t xml:space="preserve"> </w:t>
      </w:r>
    </w:p>
    <w:p w14:paraId="04B06FF0" w14:textId="6A6289C2" w:rsidR="0064486B" w:rsidRDefault="0064486B" w:rsidP="004B02E6">
      <w:pPr>
        <w:spacing w:line="360" w:lineRule="auto"/>
        <w:jc w:val="both"/>
        <w:rPr>
          <w:rFonts w:ascii="Palatino Linotype" w:hAnsi="Palatino Linotype"/>
          <w:sz w:val="24"/>
          <w:szCs w:val="24"/>
        </w:rPr>
      </w:pPr>
    </w:p>
    <w:p w14:paraId="614BDA99" w14:textId="533D0FAF" w:rsidR="00D31433" w:rsidRPr="00D31433" w:rsidRDefault="00D31433" w:rsidP="004B02E6">
      <w:pPr>
        <w:spacing w:line="360" w:lineRule="auto"/>
        <w:jc w:val="both"/>
        <w:rPr>
          <w:rFonts w:ascii="Palatino Linotype" w:hAnsi="Palatino Linotype"/>
          <w:sz w:val="24"/>
          <w:szCs w:val="24"/>
          <w:lang w:val="es-ES"/>
        </w:rPr>
      </w:pPr>
      <w:r>
        <w:rPr>
          <w:rFonts w:ascii="Palatino Linotype" w:hAnsi="Palatino Linotype"/>
          <w:sz w:val="24"/>
          <w:szCs w:val="24"/>
        </w:rPr>
        <w:tab/>
      </w:r>
      <w:r w:rsidRPr="00D31433">
        <w:rPr>
          <w:rFonts w:ascii="Palatino Linotype" w:hAnsi="Palatino Linotype"/>
          <w:sz w:val="24"/>
          <w:szCs w:val="24"/>
          <w:lang w:val="es-ES"/>
        </w:rPr>
        <w:t>El siglo XVIII, unido a</w:t>
      </w:r>
      <w:r>
        <w:rPr>
          <w:rFonts w:ascii="Palatino Linotype" w:hAnsi="Palatino Linotype"/>
          <w:sz w:val="24"/>
          <w:szCs w:val="24"/>
          <w:lang w:val="es-ES"/>
        </w:rPr>
        <w:t xml:space="preserve"> las Luces y a la entrada de nuestras sociedades en nuevos regímenes políticos, se abre a las ideas de libertad y de progreso. </w:t>
      </w:r>
      <w:r w:rsidRPr="00D31433">
        <w:rPr>
          <w:rFonts w:ascii="Palatino Linotype" w:hAnsi="Palatino Linotype"/>
          <w:sz w:val="24"/>
          <w:szCs w:val="24"/>
          <w:lang w:val="es-ES"/>
        </w:rPr>
        <w:t xml:space="preserve">La filosofía y la literatura relacionadas con </w:t>
      </w:r>
      <w:r>
        <w:rPr>
          <w:rFonts w:ascii="Palatino Linotype" w:hAnsi="Palatino Linotype"/>
          <w:sz w:val="24"/>
          <w:szCs w:val="24"/>
          <w:lang w:val="es-ES"/>
        </w:rPr>
        <w:t>la</w:t>
      </w:r>
      <w:r w:rsidRPr="00D31433">
        <w:rPr>
          <w:rFonts w:ascii="Palatino Linotype" w:hAnsi="Palatino Linotype"/>
          <w:sz w:val="24"/>
          <w:szCs w:val="24"/>
          <w:lang w:val="es-ES"/>
        </w:rPr>
        <w:t xml:space="preserve"> instrucción </w:t>
      </w:r>
      <w:r>
        <w:rPr>
          <w:rFonts w:ascii="Palatino Linotype" w:hAnsi="Palatino Linotype"/>
          <w:sz w:val="24"/>
          <w:szCs w:val="24"/>
          <w:lang w:val="es-ES"/>
        </w:rPr>
        <w:t xml:space="preserve">que debían ilustrar las mentes, </w:t>
      </w:r>
      <w:r w:rsidRPr="00D31433">
        <w:rPr>
          <w:rFonts w:ascii="Palatino Linotype" w:hAnsi="Palatino Linotype"/>
          <w:i/>
          <w:iCs/>
          <w:sz w:val="24"/>
          <w:szCs w:val="24"/>
          <w:lang w:val="es-ES"/>
        </w:rPr>
        <w:t>incluso</w:t>
      </w:r>
      <w:r>
        <w:rPr>
          <w:rFonts w:ascii="Palatino Linotype" w:hAnsi="Palatino Linotype"/>
          <w:sz w:val="24"/>
          <w:szCs w:val="24"/>
          <w:lang w:val="es-ES"/>
        </w:rPr>
        <w:t xml:space="preserve"> las del pueblo, se desarrollan y transmiten ampliamente y se asocian a esos adelantos tan esperados. La Ciencia, las ciencias, son por consiguiente indisociables del Humanismo tanto en Europa como en el mundo hispánico donde fueron defendidas bajo la pluma de hombres como </w:t>
      </w:r>
      <w:proofErr w:type="spellStart"/>
      <w:r>
        <w:rPr>
          <w:rFonts w:ascii="Palatino Linotype" w:hAnsi="Palatino Linotype"/>
          <w:sz w:val="24"/>
          <w:szCs w:val="24"/>
          <w:lang w:val="es-ES"/>
        </w:rPr>
        <w:t>Mayans</w:t>
      </w:r>
      <w:proofErr w:type="spellEnd"/>
      <w:r>
        <w:rPr>
          <w:rFonts w:ascii="Palatino Linotype" w:hAnsi="Palatino Linotype"/>
          <w:sz w:val="24"/>
          <w:szCs w:val="24"/>
          <w:lang w:val="es-ES"/>
        </w:rPr>
        <w:t xml:space="preserve"> o Feijoo. </w:t>
      </w:r>
    </w:p>
    <w:p w14:paraId="36DBBF6C" w14:textId="15A6E4D4" w:rsidR="00A96F03" w:rsidRDefault="00D31433" w:rsidP="006024ED">
      <w:pPr>
        <w:spacing w:line="360" w:lineRule="auto"/>
        <w:ind w:firstLine="709"/>
        <w:jc w:val="both"/>
        <w:rPr>
          <w:rFonts w:ascii="Palatino Linotype" w:hAnsi="Palatino Linotype"/>
          <w:sz w:val="24"/>
          <w:szCs w:val="24"/>
          <w:lang w:val="es-ES"/>
        </w:rPr>
      </w:pPr>
      <w:r w:rsidRPr="00D31433">
        <w:rPr>
          <w:rFonts w:ascii="Palatino Linotype" w:hAnsi="Palatino Linotype"/>
          <w:sz w:val="24"/>
          <w:szCs w:val="24"/>
          <w:lang w:val="es-ES"/>
        </w:rPr>
        <w:t xml:space="preserve">Así </w:t>
      </w:r>
      <w:proofErr w:type="gramStart"/>
      <w:r w:rsidRPr="00D31433">
        <w:rPr>
          <w:rFonts w:ascii="Palatino Linotype" w:hAnsi="Palatino Linotype"/>
          <w:sz w:val="24"/>
          <w:szCs w:val="24"/>
          <w:lang w:val="es-ES"/>
        </w:rPr>
        <w:t>pues</w:t>
      </w:r>
      <w:proofErr w:type="gramEnd"/>
      <w:r w:rsidRPr="00D31433">
        <w:rPr>
          <w:rFonts w:ascii="Palatino Linotype" w:hAnsi="Palatino Linotype"/>
          <w:sz w:val="24"/>
          <w:szCs w:val="24"/>
          <w:lang w:val="es-ES"/>
        </w:rPr>
        <w:t xml:space="preserve"> la Ilustración</w:t>
      </w:r>
      <w:r w:rsidR="00CC4DC7">
        <w:rPr>
          <w:rFonts w:ascii="Palatino Linotype" w:hAnsi="Palatino Linotype"/>
          <w:sz w:val="24"/>
          <w:szCs w:val="24"/>
          <w:lang w:val="es-ES"/>
        </w:rPr>
        <w:t xml:space="preserve"> </w:t>
      </w:r>
      <w:r>
        <w:rPr>
          <w:rFonts w:ascii="Palatino Linotype" w:hAnsi="Palatino Linotype"/>
          <w:sz w:val="24"/>
          <w:szCs w:val="24"/>
          <w:lang w:val="es-ES"/>
        </w:rPr>
        <w:t>alberga</w:t>
      </w:r>
      <w:r w:rsidRPr="00D31433">
        <w:rPr>
          <w:rFonts w:ascii="Palatino Linotype" w:hAnsi="Palatino Linotype"/>
          <w:sz w:val="24"/>
          <w:szCs w:val="24"/>
          <w:lang w:val="es-ES"/>
        </w:rPr>
        <w:t xml:space="preserve"> e</w:t>
      </w:r>
      <w:r>
        <w:rPr>
          <w:rFonts w:ascii="Palatino Linotype" w:hAnsi="Palatino Linotype"/>
          <w:sz w:val="24"/>
          <w:szCs w:val="24"/>
          <w:lang w:val="es-ES"/>
        </w:rPr>
        <w:t>n su seno hombres ilustres para quienes progreso y Ciencia son ins</w:t>
      </w:r>
      <w:r w:rsidR="00B271C7">
        <w:rPr>
          <w:rFonts w:ascii="Palatino Linotype" w:hAnsi="Palatino Linotype"/>
          <w:sz w:val="24"/>
          <w:szCs w:val="24"/>
          <w:lang w:val="es-ES"/>
        </w:rPr>
        <w:t>eparables</w:t>
      </w:r>
      <w:r w:rsidR="002276F8">
        <w:rPr>
          <w:rFonts w:ascii="Palatino Linotype" w:hAnsi="Palatino Linotype"/>
          <w:sz w:val="24"/>
          <w:szCs w:val="24"/>
          <w:lang w:val="es-ES"/>
        </w:rPr>
        <w:t>,</w:t>
      </w:r>
      <w:r w:rsidR="00B271C7">
        <w:rPr>
          <w:rFonts w:ascii="Palatino Linotype" w:hAnsi="Palatino Linotype"/>
          <w:sz w:val="24"/>
          <w:szCs w:val="24"/>
          <w:lang w:val="es-ES"/>
        </w:rPr>
        <w:t xml:space="preserve"> cualquiera que fuese </w:t>
      </w:r>
      <w:r>
        <w:rPr>
          <w:rFonts w:ascii="Palatino Linotype" w:hAnsi="Palatino Linotype"/>
          <w:sz w:val="24"/>
          <w:szCs w:val="24"/>
          <w:lang w:val="es-ES"/>
        </w:rPr>
        <w:t xml:space="preserve">su vertiente: de la medicina que </w:t>
      </w:r>
      <w:r w:rsidR="00CC4DC7">
        <w:rPr>
          <w:rFonts w:ascii="Palatino Linotype" w:hAnsi="Palatino Linotype"/>
          <w:sz w:val="24"/>
          <w:szCs w:val="24"/>
          <w:lang w:val="es-ES"/>
        </w:rPr>
        <w:t>permite</w:t>
      </w:r>
      <w:r>
        <w:rPr>
          <w:rFonts w:ascii="Palatino Linotype" w:hAnsi="Palatino Linotype"/>
          <w:sz w:val="24"/>
          <w:szCs w:val="24"/>
          <w:lang w:val="es-ES"/>
        </w:rPr>
        <w:t xml:space="preserve"> </w:t>
      </w:r>
      <w:r w:rsidR="00CC4DC7">
        <w:rPr>
          <w:rFonts w:ascii="Palatino Linotype" w:hAnsi="Palatino Linotype"/>
          <w:sz w:val="24"/>
          <w:szCs w:val="24"/>
          <w:lang w:val="es-ES"/>
        </w:rPr>
        <w:t>alargar</w:t>
      </w:r>
      <w:r>
        <w:rPr>
          <w:rFonts w:ascii="Palatino Linotype" w:hAnsi="Palatino Linotype"/>
          <w:sz w:val="24"/>
          <w:szCs w:val="24"/>
          <w:lang w:val="es-ES"/>
        </w:rPr>
        <w:t xml:space="preserve"> la vida del ser humano, a la arquitectura que permite mejorar el </w:t>
      </w:r>
      <w:r w:rsidR="00CC4DC7">
        <w:rPr>
          <w:rFonts w:ascii="Palatino Linotype" w:hAnsi="Palatino Linotype"/>
          <w:sz w:val="24"/>
          <w:szCs w:val="24"/>
          <w:lang w:val="es-ES"/>
        </w:rPr>
        <w:t>urbanismo</w:t>
      </w:r>
      <w:r>
        <w:rPr>
          <w:rFonts w:ascii="Palatino Linotype" w:hAnsi="Palatino Linotype"/>
          <w:sz w:val="24"/>
          <w:szCs w:val="24"/>
          <w:lang w:val="es-ES"/>
        </w:rPr>
        <w:t xml:space="preserve"> </w:t>
      </w:r>
      <w:r w:rsidR="00CC4DC7">
        <w:rPr>
          <w:rFonts w:ascii="Palatino Linotype" w:hAnsi="Palatino Linotype"/>
          <w:sz w:val="24"/>
          <w:szCs w:val="24"/>
          <w:lang w:val="es-ES"/>
        </w:rPr>
        <w:t>d</w:t>
      </w:r>
      <w:r>
        <w:rPr>
          <w:rFonts w:ascii="Palatino Linotype" w:hAnsi="Palatino Linotype"/>
          <w:sz w:val="24"/>
          <w:szCs w:val="24"/>
          <w:lang w:val="es-ES"/>
        </w:rPr>
        <w:t>e las ciudades</w:t>
      </w:r>
      <w:r w:rsidR="00CC4DC7">
        <w:rPr>
          <w:rFonts w:ascii="Palatino Linotype" w:hAnsi="Palatino Linotype"/>
          <w:sz w:val="24"/>
          <w:szCs w:val="24"/>
          <w:lang w:val="es-ES"/>
        </w:rPr>
        <w:t>, su salubr</w:t>
      </w:r>
      <w:r w:rsidR="00B271C7">
        <w:rPr>
          <w:rFonts w:ascii="Palatino Linotype" w:hAnsi="Palatino Linotype"/>
          <w:sz w:val="24"/>
          <w:szCs w:val="24"/>
          <w:lang w:val="es-ES"/>
        </w:rPr>
        <w:t>idad, pasando por la ingeniería</w:t>
      </w:r>
      <w:r w:rsidR="00CC4DC7">
        <w:rPr>
          <w:rFonts w:ascii="Palatino Linotype" w:hAnsi="Palatino Linotype"/>
          <w:sz w:val="24"/>
          <w:szCs w:val="24"/>
          <w:lang w:val="es-ES"/>
        </w:rPr>
        <w:t>, la astronomía, la óptica o las ciencias marítimas que mejoran la navegación y facilitan las expediciones</w:t>
      </w:r>
      <w:r w:rsidR="00122972">
        <w:rPr>
          <w:rFonts w:ascii="Palatino Linotype" w:hAnsi="Palatino Linotype"/>
          <w:sz w:val="24"/>
          <w:szCs w:val="24"/>
          <w:lang w:val="es-ES"/>
        </w:rPr>
        <w:t xml:space="preserve"> multiplicadas en dicho siglo. </w:t>
      </w:r>
      <w:r w:rsidR="00CC4DC7">
        <w:rPr>
          <w:rFonts w:ascii="Palatino Linotype" w:hAnsi="Palatino Linotype"/>
          <w:sz w:val="24"/>
          <w:szCs w:val="24"/>
          <w:lang w:val="es-ES"/>
        </w:rPr>
        <w:t>Gracias a los viajeros europeos, plantas raras y ejemplares desconocidos nutren de este modo la botánica, una disciplina auxiliar de la medi</w:t>
      </w:r>
      <w:r w:rsidR="00B271C7">
        <w:rPr>
          <w:rFonts w:ascii="Palatino Linotype" w:hAnsi="Palatino Linotype"/>
          <w:sz w:val="24"/>
          <w:szCs w:val="24"/>
          <w:lang w:val="es-ES"/>
        </w:rPr>
        <w:t xml:space="preserve">cina desde hacía mucho tiempo. </w:t>
      </w:r>
      <w:r w:rsidR="00CC4DC7">
        <w:rPr>
          <w:rFonts w:ascii="Palatino Linotype" w:hAnsi="Palatino Linotype"/>
          <w:sz w:val="24"/>
          <w:szCs w:val="24"/>
          <w:lang w:val="es-ES"/>
        </w:rPr>
        <w:t xml:space="preserve">Con el apoyo de franceses, holandeses, escandinavos y españoles, a partir de entonces la botánica funciona </w:t>
      </w:r>
      <w:r w:rsidR="00122972">
        <w:rPr>
          <w:rFonts w:ascii="Palatino Linotype" w:hAnsi="Palatino Linotype"/>
          <w:sz w:val="24"/>
          <w:szCs w:val="24"/>
          <w:lang w:val="es-ES"/>
        </w:rPr>
        <w:t xml:space="preserve">como </w:t>
      </w:r>
      <w:r w:rsidR="00CC4DC7">
        <w:rPr>
          <w:rFonts w:ascii="Palatino Linotype" w:hAnsi="Palatino Linotype"/>
          <w:sz w:val="24"/>
          <w:szCs w:val="24"/>
          <w:lang w:val="es-ES"/>
        </w:rPr>
        <w:t xml:space="preserve">una ciencia </w:t>
      </w:r>
      <w:r w:rsidR="00B271C7">
        <w:rPr>
          <w:rFonts w:ascii="Palatino Linotype" w:hAnsi="Palatino Linotype"/>
          <w:sz w:val="24"/>
          <w:szCs w:val="24"/>
          <w:lang w:val="es-ES"/>
        </w:rPr>
        <w:t xml:space="preserve">autónoma que </w:t>
      </w:r>
      <w:r w:rsidR="00B271C7">
        <w:rPr>
          <w:rFonts w:ascii="Palatino Linotype" w:hAnsi="Palatino Linotype"/>
          <w:sz w:val="24"/>
          <w:szCs w:val="24"/>
          <w:lang w:val="es-ES"/>
        </w:rPr>
        <w:lastRenderedPageBreak/>
        <w:t xml:space="preserve">pretende explicar </w:t>
      </w:r>
      <w:r w:rsidR="00CC4DC7">
        <w:rPr>
          <w:rFonts w:ascii="Palatino Linotype" w:hAnsi="Palatino Linotype"/>
          <w:sz w:val="24"/>
          <w:szCs w:val="24"/>
          <w:lang w:val="es-ES"/>
        </w:rPr>
        <w:t xml:space="preserve">el funcionamiento del reino vegetal nombrando, ordenando y </w:t>
      </w:r>
      <w:r w:rsidR="00122972">
        <w:rPr>
          <w:rFonts w:ascii="Palatino Linotype" w:hAnsi="Palatino Linotype"/>
          <w:sz w:val="24"/>
          <w:szCs w:val="24"/>
          <w:lang w:val="es-ES"/>
        </w:rPr>
        <w:t xml:space="preserve">clasificando las plantas. </w:t>
      </w:r>
      <w:r w:rsidR="00CC4DC7">
        <w:rPr>
          <w:rFonts w:ascii="Palatino Linotype" w:hAnsi="Palatino Linotype"/>
          <w:sz w:val="24"/>
          <w:szCs w:val="24"/>
          <w:lang w:val="es-ES"/>
        </w:rPr>
        <w:t xml:space="preserve">De hecho, </w:t>
      </w:r>
      <w:r w:rsidR="00C246B5">
        <w:rPr>
          <w:rFonts w:ascii="Palatino Linotype" w:hAnsi="Palatino Linotype"/>
          <w:sz w:val="24"/>
          <w:szCs w:val="24"/>
          <w:lang w:val="es-ES"/>
        </w:rPr>
        <w:t xml:space="preserve">nuevas reflexiones consiguientes </w:t>
      </w:r>
      <w:r w:rsidR="00CC4DC7">
        <w:rPr>
          <w:rFonts w:ascii="Palatino Linotype" w:hAnsi="Palatino Linotype"/>
          <w:sz w:val="24"/>
          <w:szCs w:val="24"/>
          <w:lang w:val="es-ES"/>
        </w:rPr>
        <w:t xml:space="preserve">a los descubrimientos científicos novedosos se atreven entonces a cuestionar pensamientos y resultados inmutables desde la Antigüedad o los primeros Padres de la Iglesia. Reflexiones, ideas, conclusiones que van a plantearse en </w:t>
      </w:r>
      <w:r w:rsidR="00C246B5">
        <w:rPr>
          <w:rFonts w:ascii="Palatino Linotype" w:hAnsi="Palatino Linotype"/>
          <w:sz w:val="24"/>
          <w:szCs w:val="24"/>
          <w:lang w:val="es-ES"/>
        </w:rPr>
        <w:t>el seno de nuevas</w:t>
      </w:r>
      <w:r w:rsidR="00CC4DC7">
        <w:rPr>
          <w:rFonts w:ascii="Palatino Linotype" w:hAnsi="Palatino Linotype"/>
          <w:sz w:val="24"/>
          <w:szCs w:val="24"/>
          <w:lang w:val="es-ES"/>
        </w:rPr>
        <w:t xml:space="preserve"> </w:t>
      </w:r>
      <w:r w:rsidR="00C246B5">
        <w:rPr>
          <w:rFonts w:ascii="Palatino Linotype" w:hAnsi="Palatino Linotype"/>
          <w:sz w:val="24"/>
          <w:szCs w:val="24"/>
          <w:lang w:val="es-ES"/>
        </w:rPr>
        <w:t>instituciones</w:t>
      </w:r>
      <w:r w:rsidR="00CC4DC7">
        <w:rPr>
          <w:rFonts w:ascii="Palatino Linotype" w:hAnsi="Palatino Linotype"/>
          <w:sz w:val="24"/>
          <w:szCs w:val="24"/>
          <w:lang w:val="es-ES"/>
        </w:rPr>
        <w:t xml:space="preserve"> y </w:t>
      </w:r>
      <w:r w:rsidR="00C246B5">
        <w:rPr>
          <w:rFonts w:ascii="Palatino Linotype" w:hAnsi="Palatino Linotype"/>
          <w:sz w:val="24"/>
          <w:szCs w:val="24"/>
          <w:lang w:val="es-ES"/>
        </w:rPr>
        <w:t>aplicarse</w:t>
      </w:r>
      <w:r w:rsidR="00CC4DC7">
        <w:rPr>
          <w:rFonts w:ascii="Palatino Linotype" w:hAnsi="Palatino Linotype"/>
          <w:sz w:val="24"/>
          <w:szCs w:val="24"/>
          <w:lang w:val="es-ES"/>
        </w:rPr>
        <w:t xml:space="preserve"> a m</w:t>
      </w:r>
      <w:r w:rsidR="00C246B5">
        <w:rPr>
          <w:rFonts w:ascii="Palatino Linotype" w:hAnsi="Palatino Linotype"/>
          <w:sz w:val="24"/>
          <w:szCs w:val="24"/>
          <w:lang w:val="es-ES"/>
        </w:rPr>
        <w:t>á</w:t>
      </w:r>
      <w:r w:rsidR="00CC4DC7">
        <w:rPr>
          <w:rFonts w:ascii="Palatino Linotype" w:hAnsi="Palatino Linotype"/>
          <w:sz w:val="24"/>
          <w:szCs w:val="24"/>
          <w:lang w:val="es-ES"/>
        </w:rPr>
        <w:t xml:space="preserve">s o </w:t>
      </w:r>
      <w:r w:rsidR="00C246B5">
        <w:rPr>
          <w:rFonts w:ascii="Palatino Linotype" w:hAnsi="Palatino Linotype"/>
          <w:sz w:val="24"/>
          <w:szCs w:val="24"/>
          <w:lang w:val="es-ES"/>
        </w:rPr>
        <w:t>menos</w:t>
      </w:r>
      <w:r w:rsidR="00CC4DC7">
        <w:rPr>
          <w:rFonts w:ascii="Palatino Linotype" w:hAnsi="Palatino Linotype"/>
          <w:sz w:val="24"/>
          <w:szCs w:val="24"/>
          <w:lang w:val="es-ES"/>
        </w:rPr>
        <w:t xml:space="preserve"> corto plazo </w:t>
      </w:r>
      <w:r w:rsidR="00C246B5">
        <w:rPr>
          <w:rFonts w:ascii="Palatino Linotype" w:hAnsi="Palatino Linotype"/>
          <w:sz w:val="24"/>
          <w:szCs w:val="24"/>
          <w:lang w:val="es-ES"/>
        </w:rPr>
        <w:t xml:space="preserve">pero que irán a la par de un fenómeno magno y destacado de la época: la circulación del libro, difundidor esencial de las ideas ilustradas. Libro que se hace fundamental, que, </w:t>
      </w:r>
      <w:r w:rsidR="00C246B5" w:rsidRPr="00C246B5">
        <w:rPr>
          <w:rFonts w:ascii="Palatino Linotype" w:hAnsi="Palatino Linotype"/>
          <w:sz w:val="24"/>
          <w:szCs w:val="24"/>
          <w:lang w:val="es-ES"/>
        </w:rPr>
        <w:t>en</w:t>
      </w:r>
      <w:r w:rsidR="00C246B5">
        <w:rPr>
          <w:rFonts w:ascii="Palatino Linotype" w:hAnsi="Palatino Linotype"/>
          <w:sz w:val="24"/>
          <w:szCs w:val="24"/>
          <w:lang w:val="es-ES"/>
        </w:rPr>
        <w:t xml:space="preserve"> la Europa de la Ilustración, emula las capacidades de los hombres creando de esta forma lazos reales en comunidades científicas diferentes, empujando </w:t>
      </w:r>
      <w:r w:rsidR="00B271C7">
        <w:rPr>
          <w:rFonts w:ascii="Palatino Linotype" w:hAnsi="Palatino Linotype"/>
          <w:sz w:val="24"/>
          <w:szCs w:val="24"/>
          <w:lang w:val="es-ES"/>
        </w:rPr>
        <w:t xml:space="preserve">a </w:t>
      </w:r>
      <w:r w:rsidR="00C246B5">
        <w:rPr>
          <w:rFonts w:ascii="Palatino Linotype" w:hAnsi="Palatino Linotype"/>
          <w:sz w:val="24"/>
          <w:szCs w:val="24"/>
          <w:lang w:val="es-ES"/>
        </w:rPr>
        <w:t>unos y otros a progresar copiando, mejorando y trad</w:t>
      </w:r>
      <w:r w:rsidR="00FC287F">
        <w:rPr>
          <w:rFonts w:ascii="Palatino Linotype" w:hAnsi="Palatino Linotype"/>
          <w:sz w:val="24"/>
          <w:szCs w:val="24"/>
          <w:lang w:val="es-ES"/>
        </w:rPr>
        <w:t xml:space="preserve">uciendo obras imprescindibles. </w:t>
      </w:r>
      <w:proofErr w:type="gramStart"/>
      <w:r w:rsidR="00C246B5">
        <w:rPr>
          <w:rFonts w:ascii="Palatino Linotype" w:hAnsi="Palatino Linotype"/>
          <w:sz w:val="24"/>
          <w:szCs w:val="24"/>
          <w:lang w:val="es-ES"/>
        </w:rPr>
        <w:t>Por  lo</w:t>
      </w:r>
      <w:proofErr w:type="gramEnd"/>
      <w:r w:rsidR="00C246B5">
        <w:rPr>
          <w:rFonts w:ascii="Palatino Linotype" w:hAnsi="Palatino Linotype"/>
          <w:sz w:val="24"/>
          <w:szCs w:val="24"/>
          <w:lang w:val="es-ES"/>
        </w:rPr>
        <w:t xml:space="preserve"> tanto de Vauban a </w:t>
      </w:r>
      <w:proofErr w:type="spellStart"/>
      <w:r w:rsidR="00C246B5">
        <w:rPr>
          <w:rFonts w:ascii="Palatino Linotype" w:hAnsi="Palatino Linotype"/>
          <w:sz w:val="24"/>
          <w:szCs w:val="24"/>
          <w:lang w:val="es-ES"/>
        </w:rPr>
        <w:t>Belidor</w:t>
      </w:r>
      <w:proofErr w:type="spellEnd"/>
      <w:r w:rsidR="00C246B5">
        <w:rPr>
          <w:rFonts w:ascii="Palatino Linotype" w:hAnsi="Palatino Linotype"/>
          <w:sz w:val="24"/>
          <w:szCs w:val="24"/>
          <w:lang w:val="es-ES"/>
        </w:rPr>
        <w:t xml:space="preserve">, de </w:t>
      </w:r>
      <w:proofErr w:type="spellStart"/>
      <w:r w:rsidR="00C246B5" w:rsidRPr="00C246B5">
        <w:rPr>
          <w:rFonts w:ascii="Palatino Linotype" w:hAnsi="Palatino Linotype"/>
          <w:sz w:val="24"/>
          <w:szCs w:val="24"/>
          <w:lang w:val="es-ES"/>
        </w:rPr>
        <w:t>de</w:t>
      </w:r>
      <w:proofErr w:type="spellEnd"/>
      <w:r w:rsidR="00C246B5" w:rsidRPr="00C246B5">
        <w:rPr>
          <w:rFonts w:ascii="Palatino Linotype" w:hAnsi="Palatino Linotype"/>
          <w:sz w:val="24"/>
          <w:szCs w:val="24"/>
          <w:lang w:val="es-ES"/>
        </w:rPr>
        <w:t xml:space="preserve"> La </w:t>
      </w:r>
      <w:proofErr w:type="spellStart"/>
      <w:r w:rsidR="00C246B5" w:rsidRPr="00C246B5">
        <w:rPr>
          <w:rFonts w:ascii="Palatino Linotype" w:hAnsi="Palatino Linotype"/>
          <w:sz w:val="24"/>
          <w:szCs w:val="24"/>
          <w:lang w:val="es-ES"/>
        </w:rPr>
        <w:t>Condamine</w:t>
      </w:r>
      <w:proofErr w:type="spellEnd"/>
      <w:r w:rsidR="00C246B5" w:rsidRPr="00C246B5">
        <w:rPr>
          <w:rFonts w:ascii="Palatino Linotype" w:hAnsi="Palatino Linotype"/>
          <w:sz w:val="24"/>
          <w:szCs w:val="24"/>
          <w:lang w:val="es-ES"/>
        </w:rPr>
        <w:t xml:space="preserve"> </w:t>
      </w:r>
      <w:r w:rsidR="00C5323D">
        <w:rPr>
          <w:rFonts w:ascii="Palatino Linotype" w:hAnsi="Palatino Linotype"/>
          <w:sz w:val="24"/>
          <w:szCs w:val="24"/>
          <w:lang w:val="es-ES"/>
        </w:rPr>
        <w:t>a</w:t>
      </w:r>
      <w:r w:rsidR="00C246B5">
        <w:rPr>
          <w:rFonts w:ascii="Palatino Linotype" w:hAnsi="Palatino Linotype"/>
          <w:sz w:val="24"/>
          <w:szCs w:val="24"/>
          <w:lang w:val="es-ES"/>
        </w:rPr>
        <w:t xml:space="preserve"> </w:t>
      </w:r>
      <w:r w:rsidR="00C246B5" w:rsidRPr="00C246B5">
        <w:rPr>
          <w:rFonts w:ascii="Palatino Linotype" w:hAnsi="Palatino Linotype"/>
          <w:sz w:val="24"/>
          <w:szCs w:val="24"/>
          <w:lang w:val="es-ES"/>
        </w:rPr>
        <w:t xml:space="preserve"> Humboldt, de Jorge Juan </w:t>
      </w:r>
      <w:r w:rsidR="00C246B5">
        <w:rPr>
          <w:rFonts w:ascii="Palatino Linotype" w:hAnsi="Palatino Linotype"/>
          <w:sz w:val="24"/>
          <w:szCs w:val="24"/>
          <w:lang w:val="es-ES"/>
        </w:rPr>
        <w:t>a</w:t>
      </w:r>
      <w:r w:rsidR="00C246B5" w:rsidRPr="00C246B5">
        <w:rPr>
          <w:rFonts w:ascii="Palatino Linotype" w:hAnsi="Palatino Linotype"/>
          <w:sz w:val="24"/>
          <w:szCs w:val="24"/>
          <w:lang w:val="es-ES"/>
        </w:rPr>
        <w:t xml:space="preserve"> </w:t>
      </w:r>
      <w:proofErr w:type="spellStart"/>
      <w:r w:rsidR="00C246B5" w:rsidRPr="00C246B5">
        <w:rPr>
          <w:rFonts w:ascii="Palatino Linotype" w:hAnsi="Palatino Linotype"/>
          <w:sz w:val="24"/>
          <w:szCs w:val="24"/>
          <w:lang w:val="es-ES"/>
        </w:rPr>
        <w:t>Fourcroy</w:t>
      </w:r>
      <w:proofErr w:type="spellEnd"/>
      <w:r w:rsidR="00C246B5" w:rsidRPr="00C246B5">
        <w:rPr>
          <w:rFonts w:ascii="Palatino Linotype" w:hAnsi="Palatino Linotype"/>
          <w:sz w:val="24"/>
          <w:szCs w:val="24"/>
          <w:lang w:val="es-ES"/>
        </w:rPr>
        <w:t xml:space="preserve">, de </w:t>
      </w:r>
      <w:proofErr w:type="spellStart"/>
      <w:r w:rsidR="00C246B5" w:rsidRPr="00C246B5">
        <w:rPr>
          <w:rFonts w:ascii="Palatino Linotype" w:hAnsi="Palatino Linotype"/>
          <w:sz w:val="24"/>
          <w:szCs w:val="24"/>
          <w:lang w:val="es-ES"/>
        </w:rPr>
        <w:t>Linné</w:t>
      </w:r>
      <w:proofErr w:type="spellEnd"/>
      <w:r w:rsidR="00C246B5" w:rsidRPr="00C246B5">
        <w:rPr>
          <w:rFonts w:ascii="Palatino Linotype" w:hAnsi="Palatino Linotype"/>
          <w:sz w:val="24"/>
          <w:szCs w:val="24"/>
          <w:lang w:val="es-ES"/>
        </w:rPr>
        <w:t xml:space="preserve"> </w:t>
      </w:r>
      <w:r w:rsidR="00C246B5">
        <w:rPr>
          <w:rFonts w:ascii="Palatino Linotype" w:hAnsi="Palatino Linotype"/>
          <w:sz w:val="24"/>
          <w:szCs w:val="24"/>
          <w:lang w:val="es-ES"/>
        </w:rPr>
        <w:t>a</w:t>
      </w:r>
      <w:r w:rsidR="00C246B5" w:rsidRPr="00C246B5">
        <w:rPr>
          <w:rFonts w:ascii="Palatino Linotype" w:hAnsi="Palatino Linotype"/>
          <w:sz w:val="24"/>
          <w:szCs w:val="24"/>
          <w:lang w:val="es-ES"/>
        </w:rPr>
        <w:t xml:space="preserve"> </w:t>
      </w:r>
      <w:proofErr w:type="spellStart"/>
      <w:r w:rsidR="00C246B5" w:rsidRPr="00C246B5">
        <w:rPr>
          <w:rFonts w:ascii="Palatino Linotype" w:hAnsi="Palatino Linotype"/>
          <w:sz w:val="24"/>
          <w:szCs w:val="24"/>
          <w:lang w:val="es-ES"/>
        </w:rPr>
        <w:t>Cavanilles</w:t>
      </w:r>
      <w:proofErr w:type="spellEnd"/>
      <w:r w:rsidR="00C246B5" w:rsidRPr="00C246B5">
        <w:rPr>
          <w:rFonts w:ascii="Palatino Linotype" w:hAnsi="Palatino Linotype"/>
          <w:sz w:val="24"/>
          <w:szCs w:val="24"/>
          <w:lang w:val="es-ES"/>
        </w:rPr>
        <w:t>,</w:t>
      </w:r>
      <w:r w:rsidR="00C246B5">
        <w:rPr>
          <w:rFonts w:ascii="Palatino Linotype" w:hAnsi="Palatino Linotype"/>
          <w:sz w:val="24"/>
          <w:szCs w:val="24"/>
          <w:lang w:val="es-ES"/>
        </w:rPr>
        <w:t xml:space="preserve"> los hombres de ciencias </w:t>
      </w:r>
      <w:r w:rsidR="00A96F03">
        <w:rPr>
          <w:rFonts w:ascii="Palatino Linotype" w:hAnsi="Palatino Linotype"/>
          <w:sz w:val="24"/>
          <w:szCs w:val="24"/>
          <w:lang w:val="es-ES"/>
        </w:rPr>
        <w:t>de</w:t>
      </w:r>
      <w:r w:rsidR="00FC287F">
        <w:rPr>
          <w:rFonts w:ascii="Palatino Linotype" w:hAnsi="Palatino Linotype"/>
          <w:sz w:val="24"/>
          <w:szCs w:val="24"/>
          <w:lang w:val="es-ES"/>
        </w:rPr>
        <w:t xml:space="preserve"> </w:t>
      </w:r>
      <w:r w:rsidR="00C246B5">
        <w:rPr>
          <w:rFonts w:ascii="Palatino Linotype" w:hAnsi="Palatino Linotype"/>
          <w:sz w:val="24"/>
          <w:szCs w:val="24"/>
          <w:lang w:val="es-ES"/>
        </w:rPr>
        <w:t xml:space="preserve">este siglo iluminan con brío y vuelven a dibujar los contornos de Europa y de las Américas.  </w:t>
      </w:r>
    </w:p>
    <w:p w14:paraId="5BF69B4F" w14:textId="45C9203E" w:rsidR="006024ED" w:rsidRPr="006024ED" w:rsidRDefault="001D5CC4" w:rsidP="0041555D">
      <w:pPr>
        <w:spacing w:line="360" w:lineRule="auto"/>
        <w:ind w:firstLine="709"/>
        <w:jc w:val="both"/>
        <w:rPr>
          <w:rFonts w:ascii="Palatino Linotype" w:hAnsi="Palatino Linotype"/>
          <w:sz w:val="24"/>
          <w:szCs w:val="24"/>
          <w:lang w:val="es-ES"/>
        </w:rPr>
      </w:pPr>
      <w:r w:rsidRPr="00D40190">
        <w:rPr>
          <w:rFonts w:ascii="Palatino Linotype" w:hAnsi="Palatino Linotype"/>
          <w:sz w:val="24"/>
          <w:szCs w:val="24"/>
          <w:lang w:val="es-ES"/>
        </w:rPr>
        <w:t>Esta jornada</w:t>
      </w:r>
      <w:r w:rsidR="00D40190" w:rsidRPr="00D40190">
        <w:rPr>
          <w:rFonts w:ascii="Palatino Linotype" w:hAnsi="Palatino Linotype"/>
          <w:sz w:val="24"/>
          <w:szCs w:val="24"/>
          <w:lang w:val="es-ES"/>
        </w:rPr>
        <w:t xml:space="preserve"> quisiera pues cuestionar/replantear la actividad científica d</w:t>
      </w:r>
      <w:r w:rsidR="00D40190">
        <w:rPr>
          <w:rFonts w:ascii="Palatino Linotype" w:hAnsi="Palatino Linotype"/>
          <w:sz w:val="24"/>
          <w:szCs w:val="24"/>
          <w:lang w:val="es-ES"/>
        </w:rPr>
        <w:t xml:space="preserve">el siglo de las Luces </w:t>
      </w:r>
      <w:r w:rsidR="00A96F03">
        <w:rPr>
          <w:rFonts w:ascii="Palatino Linotype" w:hAnsi="Palatino Linotype"/>
          <w:sz w:val="24"/>
          <w:szCs w:val="24"/>
          <w:lang w:val="es-ES"/>
        </w:rPr>
        <w:t xml:space="preserve">eliminando barreras entre </w:t>
      </w:r>
      <w:r w:rsidR="00C5323D">
        <w:rPr>
          <w:rFonts w:ascii="Palatino Linotype" w:hAnsi="Palatino Linotype"/>
          <w:sz w:val="24"/>
          <w:szCs w:val="24"/>
          <w:lang w:val="es-ES"/>
        </w:rPr>
        <w:t xml:space="preserve">varios terrenos de estudios y de saberes y relacionándola con hombres de ciencias más o menos conocidos. </w:t>
      </w:r>
      <w:r w:rsidR="00A96F03">
        <w:rPr>
          <w:rFonts w:ascii="Palatino Linotype" w:hAnsi="Palatino Linotype"/>
          <w:sz w:val="24"/>
          <w:szCs w:val="24"/>
          <w:lang w:val="es-ES"/>
        </w:rPr>
        <w:t>En una aproximación nueva y a partir de un corpus nutrido</w:t>
      </w:r>
      <w:r w:rsidR="00FA1BCE">
        <w:rPr>
          <w:rFonts w:ascii="Palatino Linotype" w:hAnsi="Palatino Linotype"/>
          <w:sz w:val="24"/>
          <w:szCs w:val="24"/>
          <w:lang w:val="es-ES"/>
        </w:rPr>
        <w:t xml:space="preserve">, se tratará de despertar a la vez la </w:t>
      </w:r>
      <w:r w:rsidR="006024ED">
        <w:rPr>
          <w:rFonts w:ascii="Palatino Linotype" w:hAnsi="Palatino Linotype"/>
          <w:sz w:val="24"/>
          <w:szCs w:val="24"/>
          <w:lang w:val="es-ES"/>
        </w:rPr>
        <w:t>curiosidad</w:t>
      </w:r>
      <w:r w:rsidR="00FA1BCE">
        <w:rPr>
          <w:rFonts w:ascii="Palatino Linotype" w:hAnsi="Palatino Linotype"/>
          <w:sz w:val="24"/>
          <w:szCs w:val="24"/>
          <w:lang w:val="es-ES"/>
        </w:rPr>
        <w:t xml:space="preserve"> </w:t>
      </w:r>
      <w:r w:rsidR="006024ED">
        <w:rPr>
          <w:rFonts w:ascii="Palatino Linotype" w:hAnsi="Palatino Linotype"/>
          <w:sz w:val="24"/>
          <w:szCs w:val="24"/>
          <w:lang w:val="es-ES"/>
        </w:rPr>
        <w:t>científica</w:t>
      </w:r>
      <w:r w:rsidR="00FA1BCE">
        <w:rPr>
          <w:rFonts w:ascii="Palatino Linotype" w:hAnsi="Palatino Linotype"/>
          <w:sz w:val="24"/>
          <w:szCs w:val="24"/>
          <w:lang w:val="es-ES"/>
        </w:rPr>
        <w:t xml:space="preserve"> </w:t>
      </w:r>
      <w:r w:rsidR="006024ED">
        <w:rPr>
          <w:rFonts w:ascii="Palatino Linotype" w:hAnsi="Palatino Linotype"/>
          <w:sz w:val="24"/>
          <w:szCs w:val="24"/>
          <w:lang w:val="es-ES"/>
        </w:rPr>
        <w:t>característica</w:t>
      </w:r>
      <w:r w:rsidR="00FA1BCE">
        <w:rPr>
          <w:rFonts w:ascii="Palatino Linotype" w:hAnsi="Palatino Linotype"/>
          <w:sz w:val="24"/>
          <w:szCs w:val="24"/>
          <w:lang w:val="es-ES"/>
        </w:rPr>
        <w:t xml:space="preserve"> de </w:t>
      </w:r>
      <w:r w:rsidR="006024ED">
        <w:rPr>
          <w:rFonts w:ascii="Palatino Linotype" w:hAnsi="Palatino Linotype"/>
          <w:sz w:val="24"/>
          <w:szCs w:val="24"/>
          <w:lang w:val="es-ES"/>
        </w:rPr>
        <w:t>este</w:t>
      </w:r>
      <w:r w:rsidR="00FA1BCE">
        <w:rPr>
          <w:rFonts w:ascii="Palatino Linotype" w:hAnsi="Palatino Linotype"/>
          <w:sz w:val="24"/>
          <w:szCs w:val="24"/>
          <w:lang w:val="es-ES"/>
        </w:rPr>
        <w:t xml:space="preserve"> siglo que </w:t>
      </w:r>
      <w:r w:rsidR="006024ED">
        <w:rPr>
          <w:rFonts w:ascii="Palatino Linotype" w:hAnsi="Palatino Linotype"/>
          <w:sz w:val="24"/>
          <w:szCs w:val="24"/>
          <w:lang w:val="es-ES"/>
        </w:rPr>
        <w:t>concierne</w:t>
      </w:r>
      <w:r w:rsidR="00FA1BCE">
        <w:rPr>
          <w:rFonts w:ascii="Palatino Linotype" w:hAnsi="Palatino Linotype"/>
          <w:sz w:val="24"/>
          <w:szCs w:val="24"/>
          <w:lang w:val="es-ES"/>
        </w:rPr>
        <w:t xml:space="preserve"> al </w:t>
      </w:r>
      <w:r w:rsidR="006024ED">
        <w:rPr>
          <w:rFonts w:ascii="Palatino Linotype" w:hAnsi="Palatino Linotype"/>
          <w:sz w:val="24"/>
          <w:szCs w:val="24"/>
          <w:lang w:val="es-ES"/>
        </w:rPr>
        <w:t>espacio</w:t>
      </w:r>
      <w:r w:rsidR="00FA1BCE">
        <w:rPr>
          <w:rFonts w:ascii="Palatino Linotype" w:hAnsi="Palatino Linotype"/>
          <w:sz w:val="24"/>
          <w:szCs w:val="24"/>
          <w:lang w:val="es-ES"/>
        </w:rPr>
        <w:t xml:space="preserve"> en </w:t>
      </w:r>
      <w:r w:rsidR="006024ED">
        <w:rPr>
          <w:rFonts w:ascii="Palatino Linotype" w:hAnsi="Palatino Linotype"/>
          <w:sz w:val="24"/>
          <w:szCs w:val="24"/>
          <w:lang w:val="es-ES"/>
        </w:rPr>
        <w:t>conjunto</w:t>
      </w:r>
      <w:r w:rsidR="00FA1BCE">
        <w:rPr>
          <w:rFonts w:ascii="Palatino Linotype" w:hAnsi="Palatino Linotype"/>
          <w:sz w:val="24"/>
          <w:szCs w:val="24"/>
          <w:lang w:val="es-ES"/>
        </w:rPr>
        <w:t xml:space="preserve"> es decir tanto el </w:t>
      </w:r>
      <w:r w:rsidR="006024ED">
        <w:rPr>
          <w:rFonts w:ascii="Palatino Linotype" w:hAnsi="Palatino Linotype"/>
          <w:sz w:val="24"/>
          <w:szCs w:val="24"/>
          <w:lang w:val="es-ES"/>
        </w:rPr>
        <w:t>monte,</w:t>
      </w:r>
      <w:r w:rsidR="00FA1BCE">
        <w:rPr>
          <w:rFonts w:ascii="Palatino Linotype" w:hAnsi="Palatino Linotype"/>
          <w:sz w:val="24"/>
          <w:szCs w:val="24"/>
          <w:lang w:val="es-ES"/>
        </w:rPr>
        <w:t xml:space="preserve"> la </w:t>
      </w:r>
      <w:r w:rsidR="006024ED">
        <w:rPr>
          <w:rFonts w:ascii="Palatino Linotype" w:hAnsi="Palatino Linotype"/>
          <w:sz w:val="24"/>
          <w:szCs w:val="24"/>
          <w:lang w:val="es-ES"/>
        </w:rPr>
        <w:t>ciudad</w:t>
      </w:r>
      <w:r w:rsidR="00FA1BCE">
        <w:rPr>
          <w:rFonts w:ascii="Palatino Linotype" w:hAnsi="Palatino Linotype"/>
          <w:sz w:val="24"/>
          <w:szCs w:val="24"/>
          <w:lang w:val="es-ES"/>
        </w:rPr>
        <w:t xml:space="preserve"> </w:t>
      </w:r>
      <w:r w:rsidR="006024ED">
        <w:rPr>
          <w:rFonts w:ascii="Palatino Linotype" w:hAnsi="Palatino Linotype"/>
          <w:sz w:val="24"/>
          <w:szCs w:val="24"/>
          <w:lang w:val="es-ES"/>
        </w:rPr>
        <w:t>como</w:t>
      </w:r>
      <w:r w:rsidR="00FA1BCE">
        <w:rPr>
          <w:rFonts w:ascii="Palatino Linotype" w:hAnsi="Palatino Linotype"/>
          <w:sz w:val="24"/>
          <w:szCs w:val="24"/>
          <w:lang w:val="es-ES"/>
        </w:rPr>
        <w:t xml:space="preserve"> el </w:t>
      </w:r>
      <w:r w:rsidR="006024ED">
        <w:rPr>
          <w:rFonts w:ascii="Palatino Linotype" w:hAnsi="Palatino Linotype"/>
          <w:sz w:val="24"/>
          <w:szCs w:val="24"/>
          <w:lang w:val="es-ES"/>
        </w:rPr>
        <w:t>campo</w:t>
      </w:r>
      <w:r w:rsidR="00FC287F">
        <w:rPr>
          <w:rFonts w:ascii="Palatino Linotype" w:hAnsi="Palatino Linotype"/>
          <w:sz w:val="24"/>
          <w:szCs w:val="24"/>
          <w:lang w:val="es-ES"/>
        </w:rPr>
        <w:t xml:space="preserve">. </w:t>
      </w:r>
      <w:r w:rsidR="006024ED">
        <w:rPr>
          <w:rFonts w:ascii="Palatino Linotype" w:hAnsi="Palatino Linotype"/>
          <w:sz w:val="24"/>
          <w:szCs w:val="24"/>
          <w:lang w:val="es-ES"/>
        </w:rPr>
        <w:t>S</w:t>
      </w:r>
      <w:r w:rsidR="00FA1BCE">
        <w:rPr>
          <w:rFonts w:ascii="Palatino Linotype" w:hAnsi="Palatino Linotype"/>
          <w:sz w:val="24"/>
          <w:szCs w:val="24"/>
          <w:lang w:val="es-ES"/>
        </w:rPr>
        <w:t xml:space="preserve">e </w:t>
      </w:r>
      <w:r w:rsidR="006024ED">
        <w:rPr>
          <w:rFonts w:ascii="Palatino Linotype" w:hAnsi="Palatino Linotype"/>
          <w:sz w:val="24"/>
          <w:szCs w:val="24"/>
          <w:lang w:val="es-ES"/>
        </w:rPr>
        <w:t xml:space="preserve">estudiarán también las redes científicas, el compartir los </w:t>
      </w:r>
      <w:r w:rsidR="00C90146">
        <w:rPr>
          <w:rFonts w:ascii="Palatino Linotype" w:hAnsi="Palatino Linotype"/>
          <w:i/>
          <w:iCs/>
          <w:sz w:val="24"/>
          <w:szCs w:val="24"/>
          <w:lang w:val="es-ES"/>
        </w:rPr>
        <w:t xml:space="preserve">saber </w:t>
      </w:r>
      <w:r w:rsidR="006024ED" w:rsidRPr="006024ED">
        <w:rPr>
          <w:rFonts w:ascii="Palatino Linotype" w:hAnsi="Palatino Linotype"/>
          <w:i/>
          <w:iCs/>
          <w:sz w:val="24"/>
          <w:szCs w:val="24"/>
          <w:lang w:val="es-ES"/>
        </w:rPr>
        <w:t>hacer,</w:t>
      </w:r>
      <w:r w:rsidR="006024ED">
        <w:rPr>
          <w:rFonts w:ascii="Palatino Linotype" w:hAnsi="Palatino Linotype"/>
          <w:sz w:val="24"/>
          <w:szCs w:val="24"/>
          <w:lang w:val="es-ES"/>
        </w:rPr>
        <w:t xml:space="preserve"> las maneras de experimentar los </w:t>
      </w:r>
      <w:proofErr w:type="gramStart"/>
      <w:r w:rsidR="006024ED">
        <w:rPr>
          <w:rFonts w:ascii="Palatino Linotype" w:hAnsi="Palatino Linotype"/>
          <w:sz w:val="24"/>
          <w:szCs w:val="24"/>
          <w:lang w:val="es-ES"/>
        </w:rPr>
        <w:t>descubrimientos</w:t>
      </w:r>
      <w:proofErr w:type="gramEnd"/>
      <w:r w:rsidR="006024ED">
        <w:rPr>
          <w:rFonts w:ascii="Palatino Linotype" w:hAnsi="Palatino Linotype"/>
          <w:sz w:val="24"/>
          <w:szCs w:val="24"/>
          <w:lang w:val="es-ES"/>
        </w:rPr>
        <w:t xml:space="preserve"> así como ciertas costumbres de enfrentamiento en el seno de colaboraciones más o menos</w:t>
      </w:r>
      <w:r w:rsidR="00A96F03">
        <w:rPr>
          <w:rFonts w:ascii="Palatino Linotype" w:hAnsi="Palatino Linotype"/>
          <w:sz w:val="24"/>
          <w:szCs w:val="24"/>
          <w:lang w:val="es-ES"/>
        </w:rPr>
        <w:t xml:space="preserve"> fructíferas que, no obstante, van</w:t>
      </w:r>
      <w:r w:rsidR="006024ED">
        <w:rPr>
          <w:rFonts w:ascii="Palatino Linotype" w:hAnsi="Palatino Linotype"/>
          <w:sz w:val="24"/>
          <w:szCs w:val="24"/>
          <w:lang w:val="es-ES"/>
        </w:rPr>
        <w:t xml:space="preserve"> a ganar en sociabilidad, universalidad y en </w:t>
      </w:r>
      <w:proofErr w:type="spellStart"/>
      <w:r w:rsidR="006024ED" w:rsidRPr="00A5686D">
        <w:rPr>
          <w:rFonts w:ascii="Palatino Linotype" w:hAnsi="Palatino Linotype"/>
          <w:i/>
          <w:iCs/>
          <w:sz w:val="24"/>
          <w:szCs w:val="24"/>
          <w:lang w:val="es-ES"/>
        </w:rPr>
        <w:t>transculturalidad</w:t>
      </w:r>
      <w:proofErr w:type="spellEnd"/>
      <w:r w:rsidR="006024ED">
        <w:rPr>
          <w:rFonts w:ascii="Palatino Linotype" w:hAnsi="Palatino Linotype"/>
          <w:sz w:val="24"/>
          <w:szCs w:val="24"/>
          <w:lang w:val="es-ES"/>
        </w:rPr>
        <w:t xml:space="preserve">. </w:t>
      </w:r>
    </w:p>
    <w:p w14:paraId="0A2214D4" w14:textId="2FCD02D7" w:rsidR="00C065D1" w:rsidRPr="006024ED" w:rsidRDefault="006024ED" w:rsidP="00EB0F79">
      <w:pPr>
        <w:spacing w:line="240" w:lineRule="auto"/>
        <w:ind w:firstLine="709"/>
        <w:jc w:val="both"/>
        <w:rPr>
          <w:rFonts w:ascii="Palatino Linotype" w:hAnsi="Palatino Linotype"/>
          <w:b/>
          <w:sz w:val="24"/>
          <w:szCs w:val="24"/>
          <w:lang w:val="es-ES"/>
        </w:rPr>
      </w:pPr>
      <w:r w:rsidRPr="006024ED">
        <w:rPr>
          <w:rFonts w:ascii="Palatino Linotype" w:hAnsi="Palatino Linotype"/>
          <w:b/>
          <w:sz w:val="24"/>
          <w:szCs w:val="24"/>
          <w:lang w:val="es-ES"/>
        </w:rPr>
        <w:t>Las</w:t>
      </w:r>
      <w:r w:rsidR="00C065D1" w:rsidRPr="006024ED">
        <w:rPr>
          <w:rFonts w:ascii="Palatino Linotype" w:hAnsi="Palatino Linotype"/>
          <w:b/>
          <w:sz w:val="24"/>
          <w:szCs w:val="24"/>
          <w:lang w:val="es-ES"/>
        </w:rPr>
        <w:t xml:space="preserve"> </w:t>
      </w:r>
      <w:r w:rsidRPr="006024ED">
        <w:rPr>
          <w:rFonts w:ascii="Palatino Linotype" w:hAnsi="Palatino Linotype"/>
          <w:b/>
          <w:sz w:val="24"/>
          <w:szCs w:val="24"/>
          <w:lang w:val="es-ES"/>
        </w:rPr>
        <w:t>pro</w:t>
      </w:r>
      <w:r>
        <w:rPr>
          <w:rFonts w:ascii="Palatino Linotype" w:hAnsi="Palatino Linotype"/>
          <w:b/>
          <w:sz w:val="24"/>
          <w:szCs w:val="24"/>
          <w:lang w:val="es-ES"/>
        </w:rPr>
        <w:t>puestas de ponencias se dirigirán</w:t>
      </w:r>
      <w:r w:rsidRPr="006024ED">
        <w:rPr>
          <w:rFonts w:ascii="Palatino Linotype" w:hAnsi="Palatino Linotype"/>
          <w:b/>
          <w:sz w:val="24"/>
          <w:szCs w:val="24"/>
          <w:lang w:val="es-ES"/>
        </w:rPr>
        <w:t xml:space="preserve"> </w:t>
      </w:r>
      <w:r>
        <w:rPr>
          <w:rFonts w:ascii="Palatino Linotype" w:hAnsi="Palatino Linotype"/>
          <w:b/>
          <w:sz w:val="24"/>
          <w:szCs w:val="24"/>
          <w:lang w:val="es-ES"/>
        </w:rPr>
        <w:t xml:space="preserve"> </w:t>
      </w:r>
      <w:r w:rsidRPr="006024ED">
        <w:rPr>
          <w:rFonts w:ascii="Palatino Linotype" w:hAnsi="Palatino Linotype"/>
          <w:b/>
          <w:sz w:val="24"/>
          <w:szCs w:val="24"/>
          <w:lang w:val="es-ES"/>
        </w:rPr>
        <w:t xml:space="preserve"> antes del</w:t>
      </w:r>
      <w:r w:rsidR="00C065D1" w:rsidRPr="006024ED">
        <w:rPr>
          <w:rFonts w:ascii="Palatino Linotype" w:hAnsi="Palatino Linotype"/>
          <w:b/>
          <w:sz w:val="24"/>
          <w:szCs w:val="24"/>
          <w:lang w:val="es-ES"/>
        </w:rPr>
        <w:t xml:space="preserve"> </w:t>
      </w:r>
      <w:r w:rsidRPr="006024ED">
        <w:rPr>
          <w:rFonts w:ascii="Palatino Linotype" w:hAnsi="Palatino Linotype"/>
          <w:b/>
          <w:sz w:val="24"/>
          <w:szCs w:val="24"/>
          <w:lang w:val="es-ES"/>
        </w:rPr>
        <w:t xml:space="preserve"> </w:t>
      </w:r>
      <w:r w:rsidR="00C065D1" w:rsidRPr="006024ED">
        <w:rPr>
          <w:rFonts w:ascii="Palatino Linotype" w:hAnsi="Palatino Linotype"/>
          <w:b/>
          <w:sz w:val="24"/>
          <w:szCs w:val="24"/>
          <w:lang w:val="es-ES"/>
        </w:rPr>
        <w:t xml:space="preserve"> </w:t>
      </w:r>
      <w:r w:rsidR="00130C01">
        <w:rPr>
          <w:rFonts w:ascii="Palatino Linotype" w:hAnsi="Palatino Linotype"/>
          <w:b/>
          <w:sz w:val="24"/>
          <w:szCs w:val="24"/>
          <w:lang w:val="es-ES"/>
        </w:rPr>
        <w:t>25 de enero de</w:t>
      </w:r>
      <w:r w:rsidR="00F915ED" w:rsidRPr="006024ED">
        <w:rPr>
          <w:rFonts w:ascii="Palatino Linotype" w:hAnsi="Palatino Linotype"/>
          <w:b/>
          <w:sz w:val="24"/>
          <w:szCs w:val="24"/>
          <w:lang w:val="es-ES"/>
        </w:rPr>
        <w:t xml:space="preserve"> 202</w:t>
      </w:r>
      <w:r w:rsidR="00130C01">
        <w:rPr>
          <w:rFonts w:ascii="Palatino Linotype" w:hAnsi="Palatino Linotype"/>
          <w:b/>
          <w:sz w:val="24"/>
          <w:szCs w:val="24"/>
          <w:lang w:val="es-ES"/>
        </w:rPr>
        <w:t>1</w:t>
      </w:r>
      <w:r w:rsidR="00C065D1" w:rsidRPr="006024ED">
        <w:rPr>
          <w:rFonts w:ascii="Palatino Linotype" w:hAnsi="Palatino Linotype"/>
          <w:b/>
          <w:sz w:val="24"/>
          <w:szCs w:val="24"/>
          <w:lang w:val="es-ES"/>
        </w:rPr>
        <w:t xml:space="preserve"> </w:t>
      </w:r>
      <w:proofErr w:type="gramStart"/>
      <w:r w:rsidRPr="006024ED">
        <w:rPr>
          <w:rFonts w:ascii="Palatino Linotype" w:hAnsi="Palatino Linotype"/>
          <w:b/>
          <w:sz w:val="24"/>
          <w:szCs w:val="24"/>
          <w:lang w:val="es-ES"/>
        </w:rPr>
        <w:t>a</w:t>
      </w:r>
      <w:r w:rsidR="00C065D1" w:rsidRPr="006024ED">
        <w:rPr>
          <w:rFonts w:ascii="Palatino Linotype" w:hAnsi="Palatino Linotype"/>
          <w:b/>
          <w:sz w:val="24"/>
          <w:szCs w:val="24"/>
          <w:lang w:val="es-ES"/>
        </w:rPr>
        <w:t xml:space="preserve"> :</w:t>
      </w:r>
      <w:proofErr w:type="gramEnd"/>
    </w:p>
    <w:p w14:paraId="7315A138" w14:textId="6DCEA022" w:rsidR="00C065D1" w:rsidRDefault="00C065D1" w:rsidP="00EB0F79">
      <w:pPr>
        <w:spacing w:line="240" w:lineRule="auto"/>
        <w:ind w:firstLine="709"/>
        <w:jc w:val="both"/>
        <w:rPr>
          <w:rFonts w:ascii="Palatino Linotype" w:hAnsi="Palatino Linotype"/>
          <w:sz w:val="24"/>
          <w:szCs w:val="24"/>
        </w:rPr>
      </w:pPr>
      <w:r>
        <w:rPr>
          <w:rFonts w:ascii="Palatino Linotype" w:hAnsi="Palatino Linotype"/>
          <w:sz w:val="24"/>
          <w:szCs w:val="24"/>
        </w:rPr>
        <w:t>Marie-Hélène Garcia, MCF en Civilisation de l’Espagne du XVIIIème siècle</w:t>
      </w:r>
      <w:r w:rsidR="006024ED">
        <w:rPr>
          <w:rFonts w:ascii="Palatino Linotype" w:hAnsi="Palatino Linotype"/>
          <w:sz w:val="24"/>
          <w:szCs w:val="24"/>
        </w:rPr>
        <w:t xml:space="preserve">/Prof. </w:t>
      </w:r>
      <w:proofErr w:type="spellStart"/>
      <w:r w:rsidR="006024ED">
        <w:rPr>
          <w:rFonts w:ascii="Palatino Linotype" w:hAnsi="Palatino Linotype"/>
          <w:sz w:val="24"/>
          <w:szCs w:val="24"/>
        </w:rPr>
        <w:t>Titular</w:t>
      </w:r>
      <w:proofErr w:type="spellEnd"/>
      <w:r w:rsidR="006024ED">
        <w:rPr>
          <w:rFonts w:ascii="Palatino Linotype" w:hAnsi="Palatino Linotype"/>
          <w:sz w:val="24"/>
          <w:szCs w:val="24"/>
        </w:rPr>
        <w:t xml:space="preserve"> de Historia de España </w:t>
      </w:r>
      <w:proofErr w:type="spellStart"/>
      <w:r w:rsidR="006024ED">
        <w:rPr>
          <w:rFonts w:ascii="Palatino Linotype" w:hAnsi="Palatino Linotype"/>
          <w:sz w:val="24"/>
          <w:szCs w:val="24"/>
        </w:rPr>
        <w:t>del</w:t>
      </w:r>
      <w:proofErr w:type="spellEnd"/>
      <w:r w:rsidR="006024ED">
        <w:rPr>
          <w:rFonts w:ascii="Palatino Linotype" w:hAnsi="Palatino Linotype"/>
          <w:sz w:val="24"/>
          <w:szCs w:val="24"/>
        </w:rPr>
        <w:t xml:space="preserve"> </w:t>
      </w:r>
      <w:proofErr w:type="spellStart"/>
      <w:r w:rsidR="006024ED">
        <w:rPr>
          <w:rFonts w:ascii="Palatino Linotype" w:hAnsi="Palatino Linotype"/>
          <w:sz w:val="24"/>
          <w:szCs w:val="24"/>
        </w:rPr>
        <w:t>si</w:t>
      </w:r>
      <w:r w:rsidR="00A5686D">
        <w:rPr>
          <w:rFonts w:ascii="Palatino Linotype" w:hAnsi="Palatino Linotype"/>
          <w:sz w:val="24"/>
          <w:szCs w:val="24"/>
        </w:rPr>
        <w:t>g</w:t>
      </w:r>
      <w:r w:rsidR="006024ED">
        <w:rPr>
          <w:rFonts w:ascii="Palatino Linotype" w:hAnsi="Palatino Linotype"/>
          <w:sz w:val="24"/>
          <w:szCs w:val="24"/>
        </w:rPr>
        <w:t>lo</w:t>
      </w:r>
      <w:proofErr w:type="spellEnd"/>
      <w:r w:rsidR="006024ED">
        <w:rPr>
          <w:rFonts w:ascii="Palatino Linotype" w:hAnsi="Palatino Linotype"/>
          <w:sz w:val="24"/>
          <w:szCs w:val="24"/>
        </w:rPr>
        <w:t xml:space="preserve"> XVIII</w:t>
      </w:r>
      <w:r>
        <w:rPr>
          <w:rFonts w:ascii="Palatino Linotype" w:hAnsi="Palatino Linotype"/>
          <w:sz w:val="24"/>
          <w:szCs w:val="24"/>
        </w:rPr>
        <w:t> :</w:t>
      </w:r>
      <w:r w:rsidR="00402C23">
        <w:rPr>
          <w:rFonts w:ascii="Palatino Linotype" w:hAnsi="Palatino Linotype"/>
          <w:sz w:val="24"/>
          <w:szCs w:val="24"/>
        </w:rPr>
        <w:t xml:space="preserve"> mhelene.garcia@univ-artois.fr</w:t>
      </w:r>
    </w:p>
    <w:p w14:paraId="62C1C988" w14:textId="66834740" w:rsidR="00C065D1" w:rsidRPr="00A5686D" w:rsidRDefault="00402C23" w:rsidP="00EB0F79">
      <w:pPr>
        <w:spacing w:line="240" w:lineRule="auto"/>
        <w:ind w:firstLine="709"/>
        <w:jc w:val="both"/>
        <w:rPr>
          <w:rFonts w:ascii="Palatino Linotype" w:hAnsi="Palatino Linotype"/>
          <w:sz w:val="24"/>
          <w:szCs w:val="24"/>
          <w:lang w:val="es-ES"/>
        </w:rPr>
      </w:pPr>
      <w:proofErr w:type="spellStart"/>
      <w:r w:rsidRPr="00A5686D">
        <w:rPr>
          <w:rFonts w:ascii="Palatino Linotype" w:hAnsi="Palatino Linotype"/>
          <w:sz w:val="24"/>
          <w:szCs w:val="24"/>
          <w:lang w:val="es-ES"/>
        </w:rPr>
        <w:lastRenderedPageBreak/>
        <w:t>Nicolas</w:t>
      </w:r>
      <w:proofErr w:type="spellEnd"/>
      <w:r w:rsidRPr="00A5686D">
        <w:rPr>
          <w:rFonts w:ascii="Palatino Linotype" w:hAnsi="Palatino Linotype"/>
          <w:sz w:val="24"/>
          <w:szCs w:val="24"/>
          <w:lang w:val="es-ES"/>
        </w:rPr>
        <w:t xml:space="preserve"> De Ri</w:t>
      </w:r>
      <w:r w:rsidR="00C065D1" w:rsidRPr="00A5686D">
        <w:rPr>
          <w:rFonts w:ascii="Palatino Linotype" w:hAnsi="Palatino Linotype"/>
          <w:sz w:val="24"/>
          <w:szCs w:val="24"/>
          <w:lang w:val="es-ES"/>
        </w:rPr>
        <w:t xml:space="preserve">bas, MCF en </w:t>
      </w:r>
      <w:proofErr w:type="spellStart"/>
      <w:r w:rsidR="00C065D1" w:rsidRPr="00A5686D">
        <w:rPr>
          <w:rFonts w:ascii="Palatino Linotype" w:hAnsi="Palatino Linotype"/>
          <w:sz w:val="24"/>
          <w:szCs w:val="24"/>
          <w:lang w:val="es-ES"/>
        </w:rPr>
        <w:t>Civilisation</w:t>
      </w:r>
      <w:proofErr w:type="spellEnd"/>
      <w:r w:rsidR="00C065D1" w:rsidRPr="00A5686D">
        <w:rPr>
          <w:rFonts w:ascii="Palatino Linotype" w:hAnsi="Palatino Linotype"/>
          <w:sz w:val="24"/>
          <w:szCs w:val="24"/>
          <w:lang w:val="es-ES"/>
        </w:rPr>
        <w:t xml:space="preserve"> de </w:t>
      </w:r>
      <w:proofErr w:type="spellStart"/>
      <w:r w:rsidR="00C065D1" w:rsidRPr="00A5686D">
        <w:rPr>
          <w:rFonts w:ascii="Palatino Linotype" w:hAnsi="Palatino Linotype"/>
          <w:sz w:val="24"/>
          <w:szCs w:val="24"/>
          <w:lang w:val="es-ES"/>
        </w:rPr>
        <w:t>l’Amérique</w:t>
      </w:r>
      <w:proofErr w:type="spellEnd"/>
      <w:r w:rsidR="00C065D1" w:rsidRPr="00A5686D">
        <w:rPr>
          <w:rFonts w:ascii="Palatino Linotype" w:hAnsi="Palatino Linotype"/>
          <w:sz w:val="24"/>
          <w:szCs w:val="24"/>
          <w:lang w:val="es-ES"/>
        </w:rPr>
        <w:t xml:space="preserve"> </w:t>
      </w:r>
      <w:proofErr w:type="spellStart"/>
      <w:r w:rsidR="00C065D1" w:rsidRPr="00A5686D">
        <w:rPr>
          <w:rFonts w:ascii="Palatino Linotype" w:hAnsi="Palatino Linotype"/>
          <w:sz w:val="24"/>
          <w:szCs w:val="24"/>
          <w:lang w:val="es-ES"/>
        </w:rPr>
        <w:t>espagnole</w:t>
      </w:r>
      <w:proofErr w:type="spellEnd"/>
      <w:r w:rsidR="00C065D1" w:rsidRPr="00A5686D">
        <w:rPr>
          <w:rFonts w:ascii="Palatino Linotype" w:hAnsi="Palatino Linotype"/>
          <w:sz w:val="24"/>
          <w:szCs w:val="24"/>
          <w:lang w:val="es-ES"/>
        </w:rPr>
        <w:t xml:space="preserve"> </w:t>
      </w:r>
      <w:proofErr w:type="spellStart"/>
      <w:r w:rsidR="00C065D1" w:rsidRPr="00A5686D">
        <w:rPr>
          <w:rFonts w:ascii="Palatino Linotype" w:hAnsi="Palatino Linotype"/>
          <w:sz w:val="24"/>
          <w:szCs w:val="24"/>
          <w:lang w:val="es-ES"/>
        </w:rPr>
        <w:t>coloniale</w:t>
      </w:r>
      <w:proofErr w:type="spellEnd"/>
      <w:r w:rsidR="006024ED" w:rsidRPr="00A5686D">
        <w:rPr>
          <w:rFonts w:ascii="Palatino Linotype" w:hAnsi="Palatino Linotype"/>
          <w:sz w:val="24"/>
          <w:szCs w:val="24"/>
          <w:lang w:val="es-ES"/>
        </w:rPr>
        <w:t xml:space="preserve">/Prof. </w:t>
      </w:r>
      <w:r w:rsidR="00A5686D" w:rsidRPr="00A5686D">
        <w:rPr>
          <w:rFonts w:ascii="Palatino Linotype" w:hAnsi="Palatino Linotype"/>
          <w:sz w:val="24"/>
          <w:szCs w:val="24"/>
          <w:lang w:val="es-ES"/>
        </w:rPr>
        <w:t>Titular</w:t>
      </w:r>
      <w:r w:rsidR="006024ED" w:rsidRPr="00A5686D">
        <w:rPr>
          <w:rFonts w:ascii="Palatino Linotype" w:hAnsi="Palatino Linotype"/>
          <w:sz w:val="24"/>
          <w:szCs w:val="24"/>
          <w:lang w:val="es-ES"/>
        </w:rPr>
        <w:t xml:space="preserve"> de </w:t>
      </w:r>
      <w:proofErr w:type="gramStart"/>
      <w:r w:rsidR="00A5686D" w:rsidRPr="00A5686D">
        <w:rPr>
          <w:rFonts w:ascii="Palatino Linotype" w:hAnsi="Palatino Linotype"/>
          <w:sz w:val="24"/>
          <w:szCs w:val="24"/>
          <w:lang w:val="es-ES"/>
        </w:rPr>
        <w:t xml:space="preserve">Historia </w:t>
      </w:r>
      <w:r w:rsidR="006024ED" w:rsidRPr="00A5686D">
        <w:rPr>
          <w:rFonts w:ascii="Palatino Linotype" w:hAnsi="Palatino Linotype"/>
          <w:sz w:val="24"/>
          <w:szCs w:val="24"/>
          <w:lang w:val="es-ES"/>
        </w:rPr>
        <w:t xml:space="preserve"> de</w:t>
      </w:r>
      <w:proofErr w:type="gramEnd"/>
      <w:r w:rsidR="006024ED" w:rsidRPr="00A5686D">
        <w:rPr>
          <w:rFonts w:ascii="Palatino Linotype" w:hAnsi="Palatino Linotype"/>
          <w:sz w:val="24"/>
          <w:szCs w:val="24"/>
          <w:lang w:val="es-ES"/>
        </w:rPr>
        <w:t xml:space="preserve"> la </w:t>
      </w:r>
      <w:r w:rsidR="00A5686D" w:rsidRPr="00A5686D">
        <w:rPr>
          <w:rFonts w:ascii="Palatino Linotype" w:hAnsi="Palatino Linotype"/>
          <w:sz w:val="24"/>
          <w:szCs w:val="24"/>
          <w:lang w:val="es-ES"/>
        </w:rPr>
        <w:t>Am</w:t>
      </w:r>
      <w:r w:rsidR="00130C01">
        <w:rPr>
          <w:rFonts w:ascii="Palatino Linotype" w:hAnsi="Palatino Linotype"/>
          <w:sz w:val="24"/>
          <w:szCs w:val="24"/>
          <w:lang w:val="es-ES"/>
        </w:rPr>
        <w:t>é</w:t>
      </w:r>
      <w:r w:rsidR="00A5686D" w:rsidRPr="00A5686D">
        <w:rPr>
          <w:rFonts w:ascii="Palatino Linotype" w:hAnsi="Palatino Linotype"/>
          <w:sz w:val="24"/>
          <w:szCs w:val="24"/>
          <w:lang w:val="es-ES"/>
        </w:rPr>
        <w:t>rica</w:t>
      </w:r>
      <w:r w:rsidR="006024ED" w:rsidRPr="00A5686D">
        <w:rPr>
          <w:rFonts w:ascii="Palatino Linotype" w:hAnsi="Palatino Linotype"/>
          <w:sz w:val="24"/>
          <w:szCs w:val="24"/>
          <w:lang w:val="es-ES"/>
        </w:rPr>
        <w:t xml:space="preserve"> es</w:t>
      </w:r>
      <w:r w:rsidR="00A5686D" w:rsidRPr="00A5686D">
        <w:rPr>
          <w:rFonts w:ascii="Palatino Linotype" w:hAnsi="Palatino Linotype"/>
          <w:sz w:val="24"/>
          <w:szCs w:val="24"/>
          <w:lang w:val="es-ES"/>
        </w:rPr>
        <w:t xml:space="preserve">pañola </w:t>
      </w:r>
      <w:r w:rsidR="006024ED" w:rsidRPr="00A5686D">
        <w:rPr>
          <w:rFonts w:ascii="Palatino Linotype" w:hAnsi="Palatino Linotype"/>
          <w:sz w:val="24"/>
          <w:szCs w:val="24"/>
          <w:lang w:val="es-ES"/>
        </w:rPr>
        <w:t>colonial</w:t>
      </w:r>
      <w:r w:rsidR="00C065D1" w:rsidRPr="00A5686D">
        <w:rPr>
          <w:rFonts w:ascii="Palatino Linotype" w:hAnsi="Palatino Linotype"/>
          <w:sz w:val="24"/>
          <w:szCs w:val="24"/>
          <w:lang w:val="es-ES"/>
        </w:rPr>
        <w:t xml:space="preserve"> : </w:t>
      </w:r>
      <w:r w:rsidR="00EB0F79" w:rsidRPr="00A5686D">
        <w:rPr>
          <w:rFonts w:ascii="Palatino Linotype" w:hAnsi="Palatino Linotype"/>
          <w:sz w:val="24"/>
          <w:szCs w:val="24"/>
          <w:lang w:val="es-ES"/>
        </w:rPr>
        <w:t>nicolas.deribas@univ-artois.fr</w:t>
      </w:r>
    </w:p>
    <w:p w14:paraId="07C8BF1B" w14:textId="3B478781" w:rsidR="006024ED" w:rsidRPr="006024ED" w:rsidRDefault="006024ED" w:rsidP="006024ED">
      <w:pPr>
        <w:spacing w:line="360" w:lineRule="auto"/>
        <w:ind w:firstLine="709"/>
        <w:jc w:val="both"/>
        <w:rPr>
          <w:rFonts w:ascii="Palatino Linotype" w:hAnsi="Palatino Linotype"/>
          <w:sz w:val="24"/>
          <w:szCs w:val="24"/>
          <w:lang w:val="es-ES"/>
        </w:rPr>
      </w:pPr>
      <w:r w:rsidRPr="006024ED">
        <w:rPr>
          <w:rFonts w:ascii="Palatino Linotype" w:hAnsi="Palatino Linotype"/>
          <w:sz w:val="24"/>
          <w:szCs w:val="24"/>
          <w:lang w:val="es-ES"/>
        </w:rPr>
        <w:t xml:space="preserve">Las propuestas se enviarán en  </w:t>
      </w:r>
      <w:r w:rsidR="00EB0F79" w:rsidRPr="006024ED">
        <w:rPr>
          <w:rFonts w:ascii="Palatino Linotype" w:hAnsi="Palatino Linotype"/>
          <w:sz w:val="24"/>
          <w:szCs w:val="24"/>
          <w:lang w:val="es-ES"/>
        </w:rPr>
        <w:t xml:space="preserve"> format</w:t>
      </w:r>
      <w:r w:rsidRPr="006024ED">
        <w:rPr>
          <w:rFonts w:ascii="Palatino Linotype" w:hAnsi="Palatino Linotype"/>
          <w:sz w:val="24"/>
          <w:szCs w:val="24"/>
          <w:lang w:val="es-ES"/>
        </w:rPr>
        <w:t>o</w:t>
      </w:r>
      <w:r w:rsidR="00EB0F79" w:rsidRPr="006024ED">
        <w:rPr>
          <w:rFonts w:ascii="Palatino Linotype" w:hAnsi="Palatino Linotype"/>
          <w:sz w:val="24"/>
          <w:szCs w:val="24"/>
          <w:lang w:val="es-ES"/>
        </w:rPr>
        <w:t xml:space="preserve"> Word (un</w:t>
      </w:r>
      <w:r w:rsidRPr="006024ED">
        <w:rPr>
          <w:rFonts w:ascii="Palatino Linotype" w:hAnsi="Palatino Linotype"/>
          <w:sz w:val="24"/>
          <w:szCs w:val="24"/>
          <w:lang w:val="es-ES"/>
        </w:rPr>
        <w:t>a</w:t>
      </w:r>
      <w:r w:rsidR="00EB0F79" w:rsidRPr="006024ED">
        <w:rPr>
          <w:rFonts w:ascii="Palatino Linotype" w:hAnsi="Palatino Linotype"/>
          <w:sz w:val="24"/>
          <w:szCs w:val="24"/>
          <w:lang w:val="es-ES"/>
        </w:rPr>
        <w:t xml:space="preserve"> </w:t>
      </w:r>
      <w:r w:rsidRPr="006024ED">
        <w:rPr>
          <w:rFonts w:ascii="Palatino Linotype" w:hAnsi="Palatino Linotype"/>
          <w:sz w:val="24"/>
          <w:szCs w:val="24"/>
          <w:lang w:val="es-ES"/>
        </w:rPr>
        <w:t>página</w:t>
      </w:r>
      <w:r w:rsidR="00EB0F79" w:rsidRPr="006024ED">
        <w:rPr>
          <w:rFonts w:ascii="Palatino Linotype" w:hAnsi="Palatino Linotype"/>
          <w:sz w:val="24"/>
          <w:szCs w:val="24"/>
          <w:lang w:val="es-ES"/>
        </w:rPr>
        <w:t xml:space="preserve">), </w:t>
      </w:r>
      <w:r w:rsidRPr="006024ED">
        <w:rPr>
          <w:rFonts w:ascii="Palatino Linotype" w:hAnsi="Palatino Linotype"/>
          <w:sz w:val="24"/>
          <w:szCs w:val="24"/>
          <w:lang w:val="es-ES"/>
        </w:rPr>
        <w:t xml:space="preserve">con el </w:t>
      </w:r>
      <w:r w:rsidR="00A5686D" w:rsidRPr="006024ED">
        <w:rPr>
          <w:rFonts w:ascii="Palatino Linotype" w:hAnsi="Palatino Linotype"/>
          <w:sz w:val="24"/>
          <w:szCs w:val="24"/>
          <w:lang w:val="es-ES"/>
        </w:rPr>
        <w:t>título de</w:t>
      </w:r>
      <w:r w:rsidRPr="006024ED">
        <w:rPr>
          <w:rFonts w:ascii="Palatino Linotype" w:hAnsi="Palatino Linotype"/>
          <w:sz w:val="24"/>
          <w:szCs w:val="24"/>
          <w:lang w:val="es-ES"/>
        </w:rPr>
        <w:t xml:space="preserve"> la ponencia, la dirección </w:t>
      </w:r>
      <w:r w:rsidR="00A5686D" w:rsidRPr="006024ED">
        <w:rPr>
          <w:rFonts w:ascii="Palatino Linotype" w:hAnsi="Palatino Linotype"/>
          <w:sz w:val="24"/>
          <w:szCs w:val="24"/>
          <w:lang w:val="es-ES"/>
        </w:rPr>
        <w:t>electrónica del</w:t>
      </w:r>
      <w:r w:rsidRPr="006024ED">
        <w:rPr>
          <w:rFonts w:ascii="Palatino Linotype" w:hAnsi="Palatino Linotype"/>
          <w:sz w:val="24"/>
          <w:szCs w:val="24"/>
          <w:lang w:val="es-ES"/>
        </w:rPr>
        <w:t xml:space="preserve"> ponent</w:t>
      </w:r>
      <w:r w:rsidR="004B44E5">
        <w:rPr>
          <w:rFonts w:ascii="Palatino Linotype" w:hAnsi="Palatino Linotype"/>
          <w:sz w:val="24"/>
          <w:szCs w:val="24"/>
          <w:lang w:val="es-ES"/>
        </w:rPr>
        <w:t>e, un resumen de 10 a 15 líneas</w:t>
      </w:r>
      <w:r w:rsidRPr="006024ED">
        <w:rPr>
          <w:rFonts w:ascii="Palatino Linotype" w:hAnsi="Palatino Linotype"/>
          <w:sz w:val="24"/>
          <w:szCs w:val="24"/>
          <w:lang w:val="es-ES"/>
        </w:rPr>
        <w:t>, y un currículo de tamaño idéntico.  Los trabajos propues</w:t>
      </w:r>
      <w:r w:rsidR="004B44E5">
        <w:rPr>
          <w:rFonts w:ascii="Palatino Linotype" w:hAnsi="Palatino Linotype"/>
          <w:sz w:val="24"/>
          <w:szCs w:val="24"/>
          <w:lang w:val="es-ES"/>
        </w:rPr>
        <w:t>tos deberán ser inéditos</w:t>
      </w:r>
      <w:r w:rsidRPr="006024ED">
        <w:rPr>
          <w:rFonts w:ascii="Palatino Linotype" w:hAnsi="Palatino Linotype"/>
          <w:sz w:val="24"/>
          <w:szCs w:val="24"/>
          <w:lang w:val="es-ES"/>
        </w:rPr>
        <w:t>.</w:t>
      </w:r>
    </w:p>
    <w:p w14:paraId="504E570A" w14:textId="6AEC2076" w:rsidR="006024ED" w:rsidRPr="006024ED" w:rsidRDefault="006024ED" w:rsidP="006024ED">
      <w:pPr>
        <w:spacing w:line="360" w:lineRule="auto"/>
        <w:ind w:firstLine="709"/>
        <w:jc w:val="both"/>
        <w:rPr>
          <w:rFonts w:ascii="Palatino Linotype" w:hAnsi="Palatino Linotype"/>
          <w:sz w:val="24"/>
          <w:szCs w:val="24"/>
          <w:lang w:val="es-ES"/>
        </w:rPr>
      </w:pPr>
      <w:r w:rsidRPr="006024ED">
        <w:rPr>
          <w:rFonts w:ascii="Palatino Linotype" w:hAnsi="Palatino Linotype"/>
          <w:sz w:val="24"/>
          <w:szCs w:val="24"/>
          <w:lang w:val="es-ES"/>
        </w:rPr>
        <w:t xml:space="preserve">Las Actas de esta </w:t>
      </w:r>
      <w:r>
        <w:rPr>
          <w:rFonts w:ascii="Palatino Linotype" w:hAnsi="Palatino Linotype"/>
          <w:sz w:val="24"/>
          <w:szCs w:val="24"/>
          <w:lang w:val="es-ES"/>
        </w:rPr>
        <w:t>jornada</w:t>
      </w:r>
      <w:r w:rsidRPr="006024ED">
        <w:rPr>
          <w:rFonts w:ascii="Palatino Linotype" w:hAnsi="Palatino Linotype"/>
          <w:sz w:val="24"/>
          <w:szCs w:val="24"/>
          <w:lang w:val="es-ES"/>
        </w:rPr>
        <w:t xml:space="preserve"> se </w:t>
      </w:r>
      <w:r>
        <w:rPr>
          <w:rFonts w:ascii="Palatino Linotype" w:hAnsi="Palatino Linotype"/>
          <w:sz w:val="24"/>
          <w:szCs w:val="24"/>
          <w:lang w:val="es-ES"/>
        </w:rPr>
        <w:t>publicarán</w:t>
      </w:r>
      <w:r w:rsidR="00A96F03">
        <w:rPr>
          <w:rFonts w:ascii="Palatino Linotype" w:hAnsi="Palatino Linotype"/>
          <w:sz w:val="24"/>
          <w:szCs w:val="24"/>
          <w:lang w:val="es-ES"/>
        </w:rPr>
        <w:t xml:space="preserve"> en la Revista</w:t>
      </w:r>
      <w:r w:rsidR="00130C01">
        <w:rPr>
          <w:rFonts w:ascii="Palatino Linotype" w:hAnsi="Palatino Linotype"/>
          <w:sz w:val="24"/>
          <w:szCs w:val="24"/>
          <w:lang w:val="es-ES"/>
        </w:rPr>
        <w:t xml:space="preserve"> electrónica</w:t>
      </w:r>
      <w:r w:rsidRPr="006024ED">
        <w:rPr>
          <w:rFonts w:ascii="Palatino Linotype" w:hAnsi="Palatino Linotype"/>
          <w:sz w:val="24"/>
          <w:szCs w:val="24"/>
          <w:lang w:val="es-ES"/>
        </w:rPr>
        <w:t xml:space="preserve"> </w:t>
      </w:r>
      <w:proofErr w:type="spellStart"/>
      <w:r w:rsidRPr="006024ED">
        <w:rPr>
          <w:rFonts w:ascii="Palatino Linotype" w:hAnsi="Palatino Linotype"/>
          <w:i/>
          <w:sz w:val="24"/>
          <w:szCs w:val="24"/>
          <w:lang w:val="es-ES"/>
        </w:rPr>
        <w:t>L’Entre-Deux</w:t>
      </w:r>
      <w:proofErr w:type="spellEnd"/>
      <w:r w:rsidRPr="006024ED">
        <w:rPr>
          <w:rFonts w:ascii="Palatino Linotype" w:hAnsi="Palatino Linotype"/>
          <w:sz w:val="24"/>
          <w:szCs w:val="24"/>
          <w:lang w:val="es-ES"/>
        </w:rPr>
        <w:t xml:space="preserve"> de </w:t>
      </w:r>
      <w:proofErr w:type="spellStart"/>
      <w:r w:rsidRPr="006024ED">
        <w:rPr>
          <w:rFonts w:ascii="Palatino Linotype" w:hAnsi="Palatino Linotype"/>
          <w:sz w:val="24"/>
          <w:szCs w:val="24"/>
          <w:lang w:val="es-ES"/>
        </w:rPr>
        <w:t>l’Université</w:t>
      </w:r>
      <w:proofErr w:type="spellEnd"/>
      <w:r w:rsidRPr="006024ED">
        <w:rPr>
          <w:rFonts w:ascii="Palatino Linotype" w:hAnsi="Palatino Linotype"/>
          <w:sz w:val="24"/>
          <w:szCs w:val="24"/>
          <w:lang w:val="es-ES"/>
        </w:rPr>
        <w:t xml:space="preserve"> </w:t>
      </w:r>
      <w:proofErr w:type="spellStart"/>
      <w:r w:rsidRPr="006024ED">
        <w:rPr>
          <w:rFonts w:ascii="Palatino Linotype" w:hAnsi="Palatino Linotype"/>
          <w:sz w:val="24"/>
          <w:szCs w:val="24"/>
          <w:lang w:val="es-ES"/>
        </w:rPr>
        <w:t>d’Artois</w:t>
      </w:r>
      <w:proofErr w:type="spellEnd"/>
      <w:r w:rsidRPr="006024ED">
        <w:rPr>
          <w:rFonts w:ascii="Palatino Linotype" w:hAnsi="Palatino Linotype"/>
          <w:sz w:val="24"/>
          <w:szCs w:val="24"/>
          <w:lang w:val="es-ES"/>
        </w:rPr>
        <w:t>.</w:t>
      </w:r>
    </w:p>
    <w:p w14:paraId="3D1FD39A" w14:textId="686DED94" w:rsidR="006024ED" w:rsidRPr="006024ED" w:rsidRDefault="006024ED" w:rsidP="0041555D">
      <w:pPr>
        <w:spacing w:line="360" w:lineRule="auto"/>
        <w:ind w:firstLine="709"/>
        <w:jc w:val="both"/>
        <w:rPr>
          <w:rFonts w:ascii="Palatino Linotype" w:hAnsi="Palatino Linotype"/>
          <w:sz w:val="24"/>
          <w:szCs w:val="24"/>
          <w:lang w:val="es-ES"/>
        </w:rPr>
      </w:pPr>
    </w:p>
    <w:p w14:paraId="7F2A75D8" w14:textId="239FC6F0" w:rsidR="00402C23" w:rsidRPr="006024ED" w:rsidRDefault="006024ED" w:rsidP="0041555D">
      <w:pPr>
        <w:spacing w:line="360" w:lineRule="auto"/>
        <w:ind w:firstLine="709"/>
        <w:jc w:val="both"/>
        <w:rPr>
          <w:rFonts w:ascii="Palatino Linotype" w:hAnsi="Palatino Linotype"/>
          <w:sz w:val="24"/>
          <w:szCs w:val="24"/>
          <w:lang w:val="es-ES"/>
        </w:rPr>
      </w:pPr>
      <w:r w:rsidRPr="006024ED">
        <w:rPr>
          <w:rFonts w:ascii="Palatino Linotype" w:hAnsi="Palatino Linotype"/>
          <w:sz w:val="24"/>
          <w:szCs w:val="24"/>
          <w:lang w:val="es-ES"/>
        </w:rPr>
        <w:t xml:space="preserve"> </w:t>
      </w:r>
    </w:p>
    <w:p w14:paraId="2C82F38E" w14:textId="77777777" w:rsidR="00402C23" w:rsidRPr="006024ED" w:rsidRDefault="00402C23" w:rsidP="0041555D">
      <w:pPr>
        <w:spacing w:line="360" w:lineRule="auto"/>
        <w:ind w:firstLine="709"/>
        <w:jc w:val="both"/>
        <w:rPr>
          <w:rFonts w:ascii="Palatino Linotype" w:hAnsi="Palatino Linotype"/>
          <w:sz w:val="24"/>
          <w:szCs w:val="24"/>
          <w:lang w:val="es-ES"/>
        </w:rPr>
      </w:pPr>
    </w:p>
    <w:sectPr w:rsidR="00402C23" w:rsidRPr="006024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47C3" w14:textId="77777777" w:rsidR="00EB54CD" w:rsidRDefault="00EB54CD" w:rsidP="00F43F59">
      <w:pPr>
        <w:spacing w:after="0" w:line="240" w:lineRule="auto"/>
      </w:pPr>
      <w:r>
        <w:separator/>
      </w:r>
    </w:p>
  </w:endnote>
  <w:endnote w:type="continuationSeparator" w:id="0">
    <w:p w14:paraId="1E9DF3E4" w14:textId="77777777" w:rsidR="00EB54CD" w:rsidRDefault="00EB54CD" w:rsidP="00F4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8D81" w14:textId="453999A9" w:rsidR="00F43F59" w:rsidRDefault="00F43F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A3C45" w14:textId="77777777" w:rsidR="00EB54CD" w:rsidRDefault="00EB54CD" w:rsidP="00F43F59">
      <w:pPr>
        <w:spacing w:after="0" w:line="240" w:lineRule="auto"/>
      </w:pPr>
      <w:r>
        <w:separator/>
      </w:r>
    </w:p>
  </w:footnote>
  <w:footnote w:type="continuationSeparator" w:id="0">
    <w:p w14:paraId="0BB151B8" w14:textId="77777777" w:rsidR="00EB54CD" w:rsidRDefault="00EB54CD" w:rsidP="00F43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A8"/>
    <w:rsid w:val="000070DF"/>
    <w:rsid w:val="000518ED"/>
    <w:rsid w:val="00072AF5"/>
    <w:rsid w:val="000835A8"/>
    <w:rsid w:val="00122972"/>
    <w:rsid w:val="00130C01"/>
    <w:rsid w:val="0013185D"/>
    <w:rsid w:val="0014001E"/>
    <w:rsid w:val="00180C42"/>
    <w:rsid w:val="001D1A7F"/>
    <w:rsid w:val="001D5CC4"/>
    <w:rsid w:val="00214660"/>
    <w:rsid w:val="00222723"/>
    <w:rsid w:val="002276F8"/>
    <w:rsid w:val="002325C7"/>
    <w:rsid w:val="00233744"/>
    <w:rsid w:val="002D768E"/>
    <w:rsid w:val="002F52C1"/>
    <w:rsid w:val="00360141"/>
    <w:rsid w:val="00365528"/>
    <w:rsid w:val="00385249"/>
    <w:rsid w:val="00402C23"/>
    <w:rsid w:val="0041555D"/>
    <w:rsid w:val="004B02E6"/>
    <w:rsid w:val="004B44E5"/>
    <w:rsid w:val="005329F2"/>
    <w:rsid w:val="005435F2"/>
    <w:rsid w:val="005F32C3"/>
    <w:rsid w:val="006024ED"/>
    <w:rsid w:val="0064486B"/>
    <w:rsid w:val="00662622"/>
    <w:rsid w:val="006720D1"/>
    <w:rsid w:val="00682CD4"/>
    <w:rsid w:val="006835FB"/>
    <w:rsid w:val="006F251D"/>
    <w:rsid w:val="00783DF5"/>
    <w:rsid w:val="008D0134"/>
    <w:rsid w:val="008D0BC4"/>
    <w:rsid w:val="009167D4"/>
    <w:rsid w:val="00947FE1"/>
    <w:rsid w:val="009C72F9"/>
    <w:rsid w:val="009F64F1"/>
    <w:rsid w:val="00A5686D"/>
    <w:rsid w:val="00A96F03"/>
    <w:rsid w:val="00B019FE"/>
    <w:rsid w:val="00B24199"/>
    <w:rsid w:val="00B271C7"/>
    <w:rsid w:val="00B30B8E"/>
    <w:rsid w:val="00B35A6B"/>
    <w:rsid w:val="00B7562A"/>
    <w:rsid w:val="00B93667"/>
    <w:rsid w:val="00C00117"/>
    <w:rsid w:val="00C065D1"/>
    <w:rsid w:val="00C15DF9"/>
    <w:rsid w:val="00C16142"/>
    <w:rsid w:val="00C246B5"/>
    <w:rsid w:val="00C5323D"/>
    <w:rsid w:val="00C8354E"/>
    <w:rsid w:val="00C90146"/>
    <w:rsid w:val="00CC4DC7"/>
    <w:rsid w:val="00D06776"/>
    <w:rsid w:val="00D26BF9"/>
    <w:rsid w:val="00D31433"/>
    <w:rsid w:val="00D40190"/>
    <w:rsid w:val="00D924F3"/>
    <w:rsid w:val="00DD1D4B"/>
    <w:rsid w:val="00DD1F90"/>
    <w:rsid w:val="00E07D71"/>
    <w:rsid w:val="00EB0F79"/>
    <w:rsid w:val="00EB54CD"/>
    <w:rsid w:val="00F171F1"/>
    <w:rsid w:val="00F21B38"/>
    <w:rsid w:val="00F43F59"/>
    <w:rsid w:val="00F647A4"/>
    <w:rsid w:val="00F915ED"/>
    <w:rsid w:val="00FA1BCE"/>
    <w:rsid w:val="00FB21BB"/>
    <w:rsid w:val="00FC2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438F"/>
  <w15:docId w15:val="{1B9DA1BA-6999-4B42-B615-7E388B16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86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3F59"/>
    <w:pPr>
      <w:tabs>
        <w:tab w:val="center" w:pos="4536"/>
        <w:tab w:val="right" w:pos="9072"/>
      </w:tabs>
      <w:spacing w:after="0" w:line="240" w:lineRule="auto"/>
    </w:pPr>
  </w:style>
  <w:style w:type="character" w:customStyle="1" w:styleId="En-tteCar">
    <w:name w:val="En-tête Car"/>
    <w:basedOn w:val="Policepardfaut"/>
    <w:link w:val="En-tte"/>
    <w:uiPriority w:val="99"/>
    <w:rsid w:val="00F43F59"/>
    <w:rPr>
      <w:rFonts w:ascii="Calibri" w:eastAsia="Calibri" w:hAnsi="Calibri" w:cs="Times New Roman"/>
    </w:rPr>
  </w:style>
  <w:style w:type="paragraph" w:styleId="Pieddepage">
    <w:name w:val="footer"/>
    <w:basedOn w:val="Normal"/>
    <w:link w:val="PieddepageCar"/>
    <w:uiPriority w:val="99"/>
    <w:unhideWhenUsed/>
    <w:rsid w:val="00F43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F59"/>
    <w:rPr>
      <w:rFonts w:ascii="Calibri" w:eastAsia="Calibri" w:hAnsi="Calibri" w:cs="Times New Roman"/>
    </w:rPr>
  </w:style>
  <w:style w:type="paragraph" w:styleId="Notedebasdepage">
    <w:name w:val="footnote text"/>
    <w:basedOn w:val="Normal"/>
    <w:link w:val="NotedebasdepageCar"/>
    <w:uiPriority w:val="99"/>
    <w:unhideWhenUsed/>
    <w:rsid w:val="00C16142"/>
    <w:pPr>
      <w:spacing w:after="0" w:line="240" w:lineRule="auto"/>
    </w:pPr>
    <w:rPr>
      <w:rFonts w:asciiTheme="minorHAnsi" w:eastAsiaTheme="minorHAnsi" w:hAnsiTheme="minorHAnsi" w:cstheme="minorBidi"/>
      <w:sz w:val="24"/>
      <w:szCs w:val="24"/>
    </w:rPr>
  </w:style>
  <w:style w:type="character" w:customStyle="1" w:styleId="NotedebasdepageCar">
    <w:name w:val="Note de bas de page Car"/>
    <w:basedOn w:val="Policepardfaut"/>
    <w:link w:val="Notedebasdepage"/>
    <w:uiPriority w:val="99"/>
    <w:rsid w:val="00C16142"/>
    <w:rPr>
      <w:sz w:val="24"/>
      <w:szCs w:val="24"/>
    </w:rPr>
  </w:style>
  <w:style w:type="character" w:styleId="Appelnotedebasdep">
    <w:name w:val="footnote reference"/>
    <w:basedOn w:val="Policepardfaut"/>
    <w:uiPriority w:val="99"/>
    <w:unhideWhenUsed/>
    <w:rsid w:val="00C16142"/>
    <w:rPr>
      <w:vertAlign w:val="superscript"/>
    </w:rPr>
  </w:style>
  <w:style w:type="character" w:styleId="Lienhypertexte">
    <w:name w:val="Hyperlink"/>
    <w:basedOn w:val="Policepardfaut"/>
    <w:uiPriority w:val="99"/>
    <w:unhideWhenUsed/>
    <w:rsid w:val="00402C23"/>
    <w:rPr>
      <w:color w:val="0000FF" w:themeColor="hyperlink"/>
      <w:u w:val="single"/>
    </w:rPr>
  </w:style>
  <w:style w:type="character" w:styleId="Marquedecommentaire">
    <w:name w:val="annotation reference"/>
    <w:basedOn w:val="Policepardfaut"/>
    <w:uiPriority w:val="99"/>
    <w:semiHidden/>
    <w:unhideWhenUsed/>
    <w:rsid w:val="00C5323D"/>
    <w:rPr>
      <w:sz w:val="16"/>
      <w:szCs w:val="16"/>
    </w:rPr>
  </w:style>
  <w:style w:type="paragraph" w:styleId="Commentaire">
    <w:name w:val="annotation text"/>
    <w:basedOn w:val="Normal"/>
    <w:link w:val="CommentaireCar"/>
    <w:uiPriority w:val="99"/>
    <w:semiHidden/>
    <w:unhideWhenUsed/>
    <w:rsid w:val="00C5323D"/>
    <w:pPr>
      <w:spacing w:line="240" w:lineRule="auto"/>
    </w:pPr>
    <w:rPr>
      <w:sz w:val="20"/>
      <w:szCs w:val="20"/>
    </w:rPr>
  </w:style>
  <w:style w:type="character" w:customStyle="1" w:styleId="CommentaireCar">
    <w:name w:val="Commentaire Car"/>
    <w:basedOn w:val="Policepardfaut"/>
    <w:link w:val="Commentaire"/>
    <w:uiPriority w:val="99"/>
    <w:semiHidden/>
    <w:rsid w:val="00C5323D"/>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5323D"/>
    <w:rPr>
      <w:b/>
      <w:bCs/>
    </w:rPr>
  </w:style>
  <w:style w:type="character" w:customStyle="1" w:styleId="ObjetducommentaireCar">
    <w:name w:val="Objet du commentaire Car"/>
    <w:basedOn w:val="CommentaireCar"/>
    <w:link w:val="Objetducommentaire"/>
    <w:uiPriority w:val="99"/>
    <w:semiHidden/>
    <w:rsid w:val="00C5323D"/>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C532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2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BB6B-0401-AB44-BE5F-881E8578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MHGARCIA</dc:creator>
  <cp:keywords/>
  <dc:description/>
  <cp:lastModifiedBy>Microsoft Office User</cp:lastModifiedBy>
  <cp:revision>4</cp:revision>
  <dcterms:created xsi:type="dcterms:W3CDTF">2020-12-19T16:59:00Z</dcterms:created>
  <dcterms:modified xsi:type="dcterms:W3CDTF">2020-12-22T13:24:00Z</dcterms:modified>
</cp:coreProperties>
</file>